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16F" w:rsidRPr="00282C9A" w:rsidRDefault="0019016F" w:rsidP="0019016F">
      <w:pPr>
        <w:jc w:val="center"/>
        <w:rPr>
          <w:b/>
          <w:sz w:val="28"/>
          <w:szCs w:val="28"/>
        </w:rPr>
      </w:pPr>
      <w:r w:rsidRPr="00282C9A">
        <w:rPr>
          <w:b/>
          <w:sz w:val="28"/>
          <w:szCs w:val="28"/>
        </w:rPr>
        <w:t>BÁO CÁO</w:t>
      </w:r>
      <w:r w:rsidR="00B242DE">
        <w:rPr>
          <w:b/>
          <w:sz w:val="28"/>
          <w:szCs w:val="28"/>
        </w:rPr>
        <w:t xml:space="preserve"> THAM LUẬN</w:t>
      </w:r>
    </w:p>
    <w:p w:rsidR="001274C0" w:rsidRPr="00D1433D" w:rsidRDefault="001274C0" w:rsidP="001274C0">
      <w:pPr>
        <w:jc w:val="center"/>
        <w:rPr>
          <w:b/>
          <w:spacing w:val="-4"/>
          <w:sz w:val="28"/>
          <w:szCs w:val="28"/>
          <w:lang w:val="vi-VN"/>
        </w:rPr>
      </w:pPr>
      <w:r w:rsidRPr="00D1433D">
        <w:rPr>
          <w:b/>
          <w:spacing w:val="-4"/>
          <w:sz w:val="28"/>
          <w:szCs w:val="28"/>
          <w:lang w:val="vi-VN"/>
        </w:rPr>
        <w:t>Kinh nghiệm triển khai xây dựng Đề án và cách thức triển khai thực hiện quản lý bệnh không lây nhiễm tại tuyến y tế cơ sở trên địa bàn tỉnh Bắc Giang</w:t>
      </w:r>
    </w:p>
    <w:p w:rsidR="00496029" w:rsidRDefault="00CE6BA9">
      <w:r w:rsidRPr="00CE6BA9">
        <w:rPr>
          <w:noProof/>
          <w:lang w:val="vi-VN" w:eastAsia="vi-VN"/>
        </w:rPr>
        <w:pict>
          <v:shapetype id="_x0000_t32" coordsize="21600,21600" o:spt="32" o:oned="t" path="m,l21600,21600e" filled="f">
            <v:path arrowok="t" fillok="f" o:connecttype="none"/>
            <o:lock v:ext="edit" shapetype="t"/>
          </v:shapetype>
          <v:shape id="AutoShape 4" o:spid="_x0000_s1026" type="#_x0000_t32" style="position:absolute;margin-left:147.65pt;margin-top:1.25pt;width:158.25pt;height: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">
            <o:lock v:ext="edit" shapetype="f"/>
          </v:shape>
        </w:pict>
      </w:r>
    </w:p>
    <w:p w:rsidR="00550EA0" w:rsidRDefault="00550EA0" w:rsidP="008A6C52">
      <w:pPr>
        <w:spacing w:before="60" w:after="60" w:line="276" w:lineRule="auto"/>
        <w:ind w:firstLine="720"/>
        <w:rPr>
          <w:b/>
          <w:sz w:val="28"/>
          <w:szCs w:val="28"/>
        </w:rPr>
      </w:pPr>
    </w:p>
    <w:p w:rsidR="001C2FEA" w:rsidRPr="008A6C52" w:rsidRDefault="00F00384" w:rsidP="008A6C52">
      <w:pPr>
        <w:spacing w:before="60" w:after="60" w:line="276" w:lineRule="auto"/>
        <w:ind w:firstLine="720"/>
        <w:rPr>
          <w:b/>
          <w:sz w:val="28"/>
          <w:szCs w:val="28"/>
        </w:rPr>
      </w:pPr>
      <w:r w:rsidRPr="008A6C52">
        <w:rPr>
          <w:b/>
          <w:sz w:val="28"/>
          <w:szCs w:val="28"/>
        </w:rPr>
        <w:t xml:space="preserve">I. </w:t>
      </w:r>
      <w:r w:rsidR="00430460" w:rsidRPr="008A6C52">
        <w:rPr>
          <w:b/>
          <w:sz w:val="28"/>
          <w:szCs w:val="28"/>
        </w:rPr>
        <w:t>THÔNG TIN CHUNG</w:t>
      </w:r>
    </w:p>
    <w:p w:rsidR="009D30A4" w:rsidRPr="008A6C52" w:rsidRDefault="009D30A4" w:rsidP="008A6C52">
      <w:pPr>
        <w:spacing w:before="60" w:after="60" w:line="276" w:lineRule="auto"/>
        <w:ind w:firstLine="780"/>
        <w:jc w:val="both"/>
        <w:rPr>
          <w:sz w:val="28"/>
          <w:szCs w:val="28"/>
        </w:rPr>
      </w:pPr>
      <w:r w:rsidRPr="008A6C52">
        <w:rPr>
          <w:bCs/>
          <w:iCs/>
          <w:sz w:val="28"/>
          <w:szCs w:val="28"/>
        </w:rPr>
        <w:t>Bắc Giang là tỉnh miền núi</w:t>
      </w:r>
      <w:r w:rsidRPr="008A6C52">
        <w:rPr>
          <w:bCs/>
          <w:sz w:val="28"/>
          <w:szCs w:val="28"/>
          <w:lang w:val="tr-TR"/>
        </w:rPr>
        <w:t xml:space="preserve"> thuộc khu vực Đông Bắc Việt Nam</w:t>
      </w:r>
      <w:r w:rsidRPr="008A6C52">
        <w:rPr>
          <w:bCs/>
          <w:iCs/>
          <w:sz w:val="28"/>
          <w:szCs w:val="28"/>
        </w:rPr>
        <w:t xml:space="preserve">, diện tích đất tự nhiên </w:t>
      </w:r>
      <w:r w:rsidRPr="008A6C52">
        <w:rPr>
          <w:sz w:val="28"/>
          <w:szCs w:val="28"/>
          <w:lang w:val="tr-TR"/>
        </w:rPr>
        <w:t>trên 3.800km</w:t>
      </w:r>
      <w:r w:rsidRPr="008A6C52">
        <w:rPr>
          <w:sz w:val="28"/>
          <w:szCs w:val="28"/>
          <w:vertAlign w:val="superscript"/>
          <w:lang w:val="tr-TR"/>
        </w:rPr>
        <w:t>2</w:t>
      </w:r>
      <w:r w:rsidRPr="008A6C52">
        <w:rPr>
          <w:sz w:val="28"/>
          <w:szCs w:val="28"/>
        </w:rPr>
        <w:t xml:space="preserve">. </w:t>
      </w:r>
      <w:r w:rsidRPr="008A6C52">
        <w:rPr>
          <w:bCs/>
          <w:iCs/>
          <w:sz w:val="28"/>
          <w:szCs w:val="28"/>
        </w:rPr>
        <w:t xml:space="preserve">Tỉnh có 09 huyện và 01 thành phố, trong đó có 06 huyện miền núi và 01 huyện vùng cao; có 230 xã, phường, thị trấn. Dân </w:t>
      </w:r>
      <w:r w:rsidR="007C0AEF" w:rsidRPr="008A6C52">
        <w:rPr>
          <w:bCs/>
          <w:iCs/>
          <w:sz w:val="28"/>
          <w:szCs w:val="28"/>
        </w:rPr>
        <w:t>số hiện nay hơn 1,6 triệu người</w:t>
      </w:r>
      <w:r w:rsidR="0016136D">
        <w:rPr>
          <w:sz w:val="28"/>
          <w:szCs w:val="28"/>
        </w:rPr>
        <w:t>.</w:t>
      </w:r>
    </w:p>
    <w:p w:rsidR="00430460" w:rsidRPr="008A6C52" w:rsidRDefault="00430460" w:rsidP="008A6C52">
      <w:pPr>
        <w:pStyle w:val="BodyTextIndent"/>
        <w:spacing w:before="60" w:after="60" w:line="276" w:lineRule="auto"/>
        <w:ind w:firstLine="684"/>
        <w:rPr>
          <w:rFonts w:ascii="Times New Roman" w:hAnsi="Times New Roman"/>
        </w:rPr>
      </w:pPr>
      <w:r w:rsidRPr="008A6C52">
        <w:rPr>
          <w:rFonts w:ascii="Times New Roman" w:hAnsi="Times New Roman"/>
        </w:rPr>
        <w:t xml:space="preserve">Hệ thống mạng lưới </w:t>
      </w:r>
      <w:r w:rsidR="005F4204" w:rsidRPr="008A6C52">
        <w:rPr>
          <w:rFonts w:ascii="Times New Roman" w:hAnsi="Times New Roman"/>
        </w:rPr>
        <w:t>y tế công lập</w:t>
      </w:r>
      <w:r w:rsidR="00182AA7">
        <w:rPr>
          <w:rFonts w:ascii="Times New Roman" w:hAnsi="Times New Roman"/>
        </w:rPr>
        <w:t xml:space="preserve"> bao gồm:</w:t>
      </w:r>
    </w:p>
    <w:p w:rsidR="00B72026" w:rsidRPr="008A6C52" w:rsidRDefault="00430460" w:rsidP="008A6C52">
      <w:pPr>
        <w:pStyle w:val="BodyTextIndent"/>
        <w:spacing w:before="60" w:after="60" w:line="276" w:lineRule="auto"/>
        <w:ind w:firstLine="684"/>
        <w:rPr>
          <w:rFonts w:ascii="Times New Roman" w:hAnsi="Times New Roman"/>
          <w:color w:val="000000"/>
          <w:lang w:val="de-DE"/>
        </w:rPr>
      </w:pPr>
      <w:r w:rsidRPr="008A6C52">
        <w:rPr>
          <w:rFonts w:ascii="Times New Roman" w:hAnsi="Times New Roman"/>
        </w:rPr>
        <w:t xml:space="preserve">- </w:t>
      </w:r>
      <w:r w:rsidR="005F4204" w:rsidRPr="008A6C52">
        <w:rPr>
          <w:rFonts w:ascii="Times New Roman" w:hAnsi="Times New Roman"/>
        </w:rPr>
        <w:t>0</w:t>
      </w:r>
      <w:r w:rsidR="00DC12A7">
        <w:rPr>
          <w:rFonts w:ascii="Times New Roman" w:hAnsi="Times New Roman"/>
        </w:rPr>
        <w:t>8</w:t>
      </w:r>
      <w:r w:rsidR="005F4204" w:rsidRPr="008A6C52">
        <w:rPr>
          <w:rFonts w:ascii="Times New Roman" w:hAnsi="Times New Roman"/>
        </w:rPr>
        <w:t xml:space="preserve"> BVĐK và chuyên khoa tuyến tỉnh, 0</w:t>
      </w:r>
      <w:r w:rsidR="00DC12A7">
        <w:rPr>
          <w:rFonts w:ascii="Times New Roman" w:hAnsi="Times New Roman"/>
        </w:rPr>
        <w:t>8</w:t>
      </w:r>
      <w:r w:rsidR="005F4204" w:rsidRPr="008A6C52">
        <w:rPr>
          <w:rFonts w:ascii="Times New Roman" w:hAnsi="Times New Roman"/>
        </w:rPr>
        <w:t xml:space="preserve"> BVĐK tuyến huyện</w:t>
      </w:r>
      <w:r w:rsidR="00DC12A7">
        <w:rPr>
          <w:rFonts w:ascii="Times New Roman" w:hAnsi="Times New Roman"/>
        </w:rPr>
        <w:t xml:space="preserve">, 01 bệnh viện </w:t>
      </w:r>
      <w:r w:rsidR="00E3417C">
        <w:rPr>
          <w:rFonts w:ascii="Times New Roman" w:hAnsi="Times New Roman"/>
        </w:rPr>
        <w:t>Đ</w:t>
      </w:r>
      <w:r w:rsidR="00DC12A7">
        <w:rPr>
          <w:rFonts w:ascii="Times New Roman" w:hAnsi="Times New Roman"/>
        </w:rPr>
        <w:t>a khoa Khu vực</w:t>
      </w:r>
      <w:r w:rsidR="005F4204" w:rsidRPr="008A6C52">
        <w:rPr>
          <w:rFonts w:ascii="Times New Roman" w:hAnsi="Times New Roman"/>
        </w:rPr>
        <w:t>; 0</w:t>
      </w:r>
      <w:r w:rsidR="001539AB" w:rsidRPr="008A6C52">
        <w:rPr>
          <w:rFonts w:ascii="Times New Roman" w:hAnsi="Times New Roman"/>
        </w:rPr>
        <w:t>3</w:t>
      </w:r>
      <w:r w:rsidR="005F4204" w:rsidRPr="008A6C52">
        <w:rPr>
          <w:rFonts w:ascii="Times New Roman" w:hAnsi="Times New Roman"/>
        </w:rPr>
        <w:t xml:space="preserve"> Trung tâm hệ Dự phòng tuyến tỉnh, 10 Trung tâm </w:t>
      </w:r>
      <w:r w:rsidR="00DF7136" w:rsidRPr="008A6C52">
        <w:rPr>
          <w:rFonts w:ascii="Times New Roman" w:hAnsi="Times New Roman"/>
        </w:rPr>
        <w:t>y tế</w:t>
      </w:r>
      <w:r w:rsidR="005F4204" w:rsidRPr="008A6C52">
        <w:rPr>
          <w:rFonts w:ascii="Times New Roman" w:hAnsi="Times New Roman"/>
        </w:rPr>
        <w:t xml:space="preserve"> tuyến huyện; 02 Chi cục (DS-KHHGĐ và ATVSTP); 01 Trường Trung cấp Y tế; 10 Trung tâm DS-KHHGĐ tuyến huyện và 230 trạm y tế xã/phường/thị trấn. 100% thôn</w:t>
      </w:r>
      <w:r w:rsidR="00E3417C">
        <w:rPr>
          <w:rFonts w:ascii="Times New Roman" w:hAnsi="Times New Roman"/>
        </w:rPr>
        <w:t>,</w:t>
      </w:r>
      <w:r w:rsidR="005F4204" w:rsidRPr="008A6C52">
        <w:rPr>
          <w:rFonts w:ascii="Times New Roman" w:hAnsi="Times New Roman"/>
        </w:rPr>
        <w:t xml:space="preserve"> bản có nhân viên y tế hoạt động.</w:t>
      </w:r>
    </w:p>
    <w:p w:rsidR="005F4204" w:rsidRPr="00922B2A" w:rsidRDefault="005F4204" w:rsidP="008A6C52">
      <w:pPr>
        <w:spacing w:before="60" w:after="60" w:line="276" w:lineRule="auto"/>
        <w:ind w:firstLine="686"/>
        <w:jc w:val="both"/>
        <w:rPr>
          <w:sz w:val="28"/>
          <w:szCs w:val="28"/>
          <w:lang w:val="de-DE"/>
        </w:rPr>
      </w:pPr>
      <w:r w:rsidRPr="00922B2A">
        <w:rPr>
          <w:sz w:val="28"/>
          <w:szCs w:val="28"/>
          <w:lang w:val="de-DE"/>
        </w:rPr>
        <w:t xml:space="preserve">- </w:t>
      </w:r>
      <w:r w:rsidR="00260D5A" w:rsidRPr="00922B2A">
        <w:rPr>
          <w:sz w:val="28"/>
          <w:szCs w:val="28"/>
          <w:lang w:val="de-DE"/>
        </w:rPr>
        <w:t xml:space="preserve">Đến hết </w:t>
      </w:r>
      <w:r w:rsidR="00922B2A" w:rsidRPr="00922B2A">
        <w:rPr>
          <w:sz w:val="28"/>
          <w:szCs w:val="28"/>
          <w:lang w:val="de-DE"/>
        </w:rPr>
        <w:t>năm</w:t>
      </w:r>
      <w:r w:rsidR="008D2F79">
        <w:rPr>
          <w:sz w:val="28"/>
          <w:szCs w:val="28"/>
          <w:lang w:val="de-DE"/>
        </w:rPr>
        <w:t xml:space="preserve"> </w:t>
      </w:r>
      <w:r w:rsidR="00260D5A" w:rsidRPr="00922B2A">
        <w:rPr>
          <w:sz w:val="28"/>
          <w:szCs w:val="28"/>
          <w:lang w:val="de-DE"/>
        </w:rPr>
        <w:t>201</w:t>
      </w:r>
      <w:r w:rsidR="00252CA8" w:rsidRPr="00922B2A">
        <w:rPr>
          <w:sz w:val="28"/>
          <w:szCs w:val="28"/>
          <w:lang w:val="de-DE"/>
        </w:rPr>
        <w:t>7</w:t>
      </w:r>
      <w:r w:rsidR="00260D5A" w:rsidRPr="00922B2A">
        <w:rPr>
          <w:sz w:val="28"/>
          <w:szCs w:val="28"/>
          <w:lang w:val="de-DE"/>
        </w:rPr>
        <w:t>,</w:t>
      </w:r>
      <w:r w:rsidRPr="00922B2A">
        <w:rPr>
          <w:sz w:val="28"/>
          <w:szCs w:val="28"/>
          <w:lang w:val="de-DE"/>
        </w:rPr>
        <w:t xml:space="preserve"> toàn tỉnh đã có </w:t>
      </w:r>
      <w:r w:rsidR="008D68F5" w:rsidRPr="00922B2A">
        <w:rPr>
          <w:sz w:val="28"/>
          <w:szCs w:val="28"/>
          <w:lang w:val="de-DE"/>
        </w:rPr>
        <w:t>2</w:t>
      </w:r>
      <w:r w:rsidR="006C73DA">
        <w:rPr>
          <w:sz w:val="28"/>
          <w:szCs w:val="28"/>
          <w:lang w:val="de-DE"/>
        </w:rPr>
        <w:t>18</w:t>
      </w:r>
      <w:r w:rsidRPr="00922B2A">
        <w:rPr>
          <w:sz w:val="28"/>
          <w:szCs w:val="28"/>
          <w:lang w:val="de-DE"/>
        </w:rPr>
        <w:t xml:space="preserve">/230 xã đạt Bộ tiêu chí quốc gia về y tế xã, đạt tỷ lệ </w:t>
      </w:r>
      <w:r w:rsidR="008D68F5" w:rsidRPr="00922B2A">
        <w:rPr>
          <w:sz w:val="28"/>
          <w:szCs w:val="28"/>
          <w:lang w:val="de-DE"/>
        </w:rPr>
        <w:t>9</w:t>
      </w:r>
      <w:r w:rsidR="006C73DA">
        <w:rPr>
          <w:sz w:val="28"/>
          <w:szCs w:val="28"/>
          <w:lang w:val="de-DE"/>
        </w:rPr>
        <w:t>7</w:t>
      </w:r>
      <w:r w:rsidRPr="00922B2A">
        <w:rPr>
          <w:sz w:val="28"/>
          <w:szCs w:val="28"/>
          <w:lang w:val="de-DE"/>
        </w:rPr>
        <w:t>,</w:t>
      </w:r>
      <w:r w:rsidR="006C73DA">
        <w:rPr>
          <w:sz w:val="28"/>
          <w:szCs w:val="28"/>
          <w:lang w:val="de-DE"/>
        </w:rPr>
        <w:t>7</w:t>
      </w:r>
      <w:r w:rsidRPr="00922B2A">
        <w:rPr>
          <w:sz w:val="28"/>
          <w:szCs w:val="28"/>
          <w:lang w:val="de-DE"/>
        </w:rPr>
        <w:t>%.</w:t>
      </w:r>
    </w:p>
    <w:p w:rsidR="00252CA8" w:rsidRPr="006C73DA" w:rsidRDefault="0023755D" w:rsidP="00116F3C">
      <w:pPr>
        <w:pStyle w:val="BodyTextIndent"/>
        <w:spacing w:before="60" w:after="60" w:line="276" w:lineRule="auto"/>
        <w:rPr>
          <w:rFonts w:ascii="Times New Roman" w:hAnsi="Times New Roman"/>
          <w:lang w:val="de-DE"/>
        </w:rPr>
      </w:pPr>
      <w:r w:rsidRPr="008A6C52">
        <w:rPr>
          <w:rFonts w:ascii="Times New Roman" w:hAnsi="Times New Roman"/>
          <w:lang w:val="nl-NL"/>
        </w:rPr>
        <w:t>Các cơ sở hành nghề y tư nhân được cấp phép 312, gồm: Bệnh viện: 04; PKĐK: 15; PKCK</w:t>
      </w:r>
      <w:r w:rsidR="006C73DA">
        <w:rPr>
          <w:rFonts w:ascii="Times New Roman" w:hAnsi="Times New Roman"/>
          <w:lang w:val="nl-NL"/>
        </w:rPr>
        <w:t>: 185; Phòng Chẩn trị YHCH: 61....</w:t>
      </w:r>
    </w:p>
    <w:p w:rsidR="003252D0" w:rsidRPr="009D633B" w:rsidRDefault="00BA1BE7" w:rsidP="00116F3C">
      <w:pPr>
        <w:spacing w:before="60" w:after="60" w:line="276" w:lineRule="auto"/>
        <w:ind w:firstLine="720"/>
        <w:jc w:val="both"/>
        <w:rPr>
          <w:b/>
          <w:sz w:val="28"/>
          <w:szCs w:val="28"/>
          <w:lang w:val="de-DE"/>
        </w:rPr>
      </w:pPr>
      <w:r w:rsidRPr="009D633B">
        <w:rPr>
          <w:b/>
          <w:sz w:val="28"/>
          <w:szCs w:val="28"/>
          <w:lang w:val="de-DE"/>
        </w:rPr>
        <w:t>II</w:t>
      </w:r>
      <w:r w:rsidR="003252D0" w:rsidRPr="009D633B">
        <w:rPr>
          <w:b/>
          <w:sz w:val="28"/>
          <w:szCs w:val="28"/>
          <w:lang w:val="de-DE"/>
        </w:rPr>
        <w:t xml:space="preserve">. </w:t>
      </w:r>
      <w:r w:rsidR="00B242DE" w:rsidRPr="009D633B">
        <w:rPr>
          <w:b/>
          <w:sz w:val="28"/>
          <w:szCs w:val="28"/>
          <w:lang w:val="de-DE"/>
        </w:rPr>
        <w:t>MÔ HÌNH KHÁM, CẤP THUỐC BHYT TẠI TUYẾN HUYỆN, XÃ ĐỐI VỚI BỆNH THA, ĐTĐ</w:t>
      </w:r>
    </w:p>
    <w:p w:rsidR="00357A36" w:rsidRPr="00B242DE" w:rsidRDefault="00784840" w:rsidP="00116F3C">
      <w:pPr>
        <w:pStyle w:val="BlockText"/>
        <w:spacing w:before="60" w:after="60" w:line="276" w:lineRule="auto"/>
        <w:ind w:left="0" w:right="-74" w:firstLine="720"/>
        <w:jc w:val="both"/>
        <w:rPr>
          <w:rFonts w:ascii="Times New Roman" w:hAnsi="Times New Roman"/>
          <w:sz w:val="28"/>
          <w:szCs w:val="28"/>
          <w:lang w:val="sv-SE"/>
        </w:rPr>
      </w:pPr>
      <w:r w:rsidRPr="008A6C52">
        <w:rPr>
          <w:rFonts w:ascii="Times New Roman" w:hAnsi="Times New Roman"/>
          <w:sz w:val="28"/>
          <w:szCs w:val="28"/>
          <w:lang w:val="sv-SE"/>
        </w:rPr>
        <w:t xml:space="preserve">Từ năm 2011, Sở Y tế </w:t>
      </w:r>
      <w:r w:rsidR="00AF1695" w:rsidRPr="008A6C52">
        <w:rPr>
          <w:rFonts w:ascii="Times New Roman" w:hAnsi="Times New Roman"/>
          <w:sz w:val="28"/>
          <w:szCs w:val="28"/>
          <w:lang w:val="sv-SE"/>
        </w:rPr>
        <w:t xml:space="preserve">Bắc Giang </w:t>
      </w:r>
      <w:r w:rsidRPr="008A6C52">
        <w:rPr>
          <w:rFonts w:ascii="Times New Roman" w:hAnsi="Times New Roman"/>
          <w:sz w:val="28"/>
          <w:szCs w:val="28"/>
          <w:lang w:val="sv-SE"/>
        </w:rPr>
        <w:t>đã tham mưu với UBND tỉnh Bắc Giang phê duyệt Đề án quản lý, điều trị ngoại trú có kiểm soát bệnh không lây nhiễm v</w:t>
      </w:r>
      <w:r w:rsidR="00835C53" w:rsidRPr="008A6C52">
        <w:rPr>
          <w:rFonts w:ascii="Times New Roman" w:hAnsi="Times New Roman"/>
          <w:sz w:val="28"/>
          <w:szCs w:val="28"/>
          <w:lang w:val="sv-SE"/>
        </w:rPr>
        <w:t>à mạn tí</w:t>
      </w:r>
      <w:r w:rsidRPr="008A6C52">
        <w:rPr>
          <w:rFonts w:ascii="Times New Roman" w:hAnsi="Times New Roman"/>
          <w:sz w:val="28"/>
          <w:szCs w:val="28"/>
          <w:lang w:val="sv-SE"/>
        </w:rPr>
        <w:t>nh giai đoạn 2011-2020</w:t>
      </w:r>
      <w:r w:rsidR="00835C53" w:rsidRPr="008A6C52">
        <w:rPr>
          <w:rFonts w:ascii="Times New Roman" w:hAnsi="Times New Roman"/>
          <w:sz w:val="28"/>
          <w:szCs w:val="28"/>
          <w:lang w:val="sv-SE"/>
        </w:rPr>
        <w:t xml:space="preserve"> nhằm quản lý tốt người mắc </w:t>
      </w:r>
      <w:r w:rsidR="00AF1695" w:rsidRPr="008A6C52">
        <w:rPr>
          <w:rFonts w:ascii="Times New Roman" w:hAnsi="Times New Roman"/>
          <w:sz w:val="28"/>
          <w:szCs w:val="28"/>
          <w:lang w:val="sv-SE"/>
        </w:rPr>
        <w:t xml:space="preserve">các </w:t>
      </w:r>
      <w:r w:rsidR="00835C53" w:rsidRPr="008A6C52">
        <w:rPr>
          <w:rFonts w:ascii="Times New Roman" w:hAnsi="Times New Roman"/>
          <w:sz w:val="28"/>
          <w:szCs w:val="28"/>
          <w:lang w:val="sv-SE"/>
        </w:rPr>
        <w:t xml:space="preserve">bệnh không lây nhiễm. </w:t>
      </w:r>
      <w:r w:rsidRPr="008A6C52">
        <w:rPr>
          <w:rFonts w:ascii="Times New Roman" w:hAnsi="Times New Roman"/>
          <w:sz w:val="28"/>
          <w:szCs w:val="28"/>
          <w:lang w:val="sv-SE"/>
        </w:rPr>
        <w:t xml:space="preserve">Năm 2015, thực hiện Quyết định số </w:t>
      </w:r>
      <w:r w:rsidR="0038058F" w:rsidRPr="00B242DE">
        <w:rPr>
          <w:rFonts w:ascii="Times New Roman" w:hAnsi="Times New Roman"/>
          <w:sz w:val="28"/>
          <w:szCs w:val="28"/>
          <w:lang w:val="sv-SE"/>
        </w:rPr>
        <w:t xml:space="preserve">376/QĐ-TTg ngày 20/3/2015 của Thủ tướng Chính phủ về việc phê duyệt Chiến lược </w:t>
      </w:r>
      <w:r w:rsidR="00282967" w:rsidRPr="00B242DE">
        <w:rPr>
          <w:rFonts w:ascii="Times New Roman" w:hAnsi="Times New Roman"/>
          <w:sz w:val="28"/>
          <w:szCs w:val="28"/>
          <w:lang w:val="sv-SE"/>
        </w:rPr>
        <w:t>Q</w:t>
      </w:r>
      <w:r w:rsidR="0038058F" w:rsidRPr="00B242DE">
        <w:rPr>
          <w:rFonts w:ascii="Times New Roman" w:hAnsi="Times New Roman"/>
          <w:sz w:val="28"/>
          <w:szCs w:val="28"/>
          <w:lang w:val="sv-SE"/>
        </w:rPr>
        <w:t>uốc gia phòng, chống bệnh ung thư, tim mạch, đái tháo đường, bệnh phổi tắc nghẽn mạn tính, hen phế quản và các bệnh không lây nhiễm khác, giai đoạn 2015 – 2025, UBND tỉnh đã ban hành kế hoạch số 1364/KH-UBND ngày 26/5/2015 để triển khai thực hiện</w:t>
      </w:r>
      <w:r w:rsidR="00282967" w:rsidRPr="00B242DE">
        <w:rPr>
          <w:rFonts w:ascii="Times New Roman" w:hAnsi="Times New Roman"/>
          <w:sz w:val="28"/>
          <w:szCs w:val="28"/>
          <w:lang w:val="sv-SE"/>
        </w:rPr>
        <w:t xml:space="preserve"> chiến lược</w:t>
      </w:r>
      <w:r w:rsidR="0038058F" w:rsidRPr="00B242DE">
        <w:rPr>
          <w:rFonts w:ascii="Times New Roman" w:hAnsi="Times New Roman"/>
          <w:sz w:val="28"/>
          <w:szCs w:val="28"/>
          <w:lang w:val="sv-SE"/>
        </w:rPr>
        <w:t>.</w:t>
      </w:r>
    </w:p>
    <w:p w:rsidR="001F4490" w:rsidRPr="008A6C52" w:rsidRDefault="001F4490" w:rsidP="008A6C52">
      <w:pPr>
        <w:pStyle w:val="BlockText"/>
        <w:spacing w:before="60" w:after="60" w:line="276" w:lineRule="auto"/>
        <w:ind w:left="0" w:right="-74" w:firstLine="709"/>
        <w:jc w:val="both"/>
        <w:rPr>
          <w:rFonts w:ascii="Times New Roman" w:hAnsi="Times New Roman"/>
          <w:sz w:val="28"/>
          <w:szCs w:val="28"/>
          <w:lang w:val="sv-SE"/>
        </w:rPr>
      </w:pPr>
      <w:r w:rsidRPr="00B242DE">
        <w:rPr>
          <w:rFonts w:ascii="Times New Roman" w:hAnsi="Times New Roman"/>
          <w:sz w:val="28"/>
          <w:szCs w:val="28"/>
          <w:lang w:val="sv-SE"/>
        </w:rPr>
        <w:t xml:space="preserve">Thông qua các kế hoạch, Đề án của tỉnh, </w:t>
      </w:r>
      <w:r w:rsidRPr="008A6C52">
        <w:rPr>
          <w:rFonts w:ascii="Times New Roman" w:hAnsi="Times New Roman"/>
          <w:sz w:val="28"/>
          <w:szCs w:val="28"/>
          <w:lang w:val="sv-SE"/>
        </w:rPr>
        <w:t xml:space="preserve">hàng năm ngành y tế triển khai </w:t>
      </w:r>
      <w:r w:rsidR="00C54C4C" w:rsidRPr="008A6C52">
        <w:rPr>
          <w:rFonts w:ascii="Times New Roman" w:hAnsi="Times New Roman"/>
          <w:sz w:val="28"/>
          <w:szCs w:val="28"/>
          <w:lang w:val="sv-SE"/>
        </w:rPr>
        <w:t xml:space="preserve">mới </w:t>
      </w:r>
      <w:r w:rsidRPr="008A6C52">
        <w:rPr>
          <w:rFonts w:ascii="Times New Roman" w:hAnsi="Times New Roman"/>
          <w:sz w:val="28"/>
          <w:szCs w:val="28"/>
          <w:lang w:val="sv-SE"/>
        </w:rPr>
        <w:t xml:space="preserve">từ 30-35 xã đủ điều kiện để quản lý bệnh không lây nhiễm (tăng huyết áp) và từ 2016 triển khai quản lý </w:t>
      </w:r>
      <w:r w:rsidR="00470D7C">
        <w:rPr>
          <w:rFonts w:ascii="Times New Roman" w:hAnsi="Times New Roman"/>
          <w:sz w:val="28"/>
          <w:szCs w:val="28"/>
          <w:lang w:val="sv-SE"/>
        </w:rPr>
        <w:t xml:space="preserve">bệnh </w:t>
      </w:r>
      <w:r w:rsidRPr="008A6C52">
        <w:rPr>
          <w:rFonts w:ascii="Times New Roman" w:hAnsi="Times New Roman"/>
          <w:sz w:val="28"/>
          <w:szCs w:val="28"/>
          <w:lang w:val="sv-SE"/>
        </w:rPr>
        <w:t>đái tháo đường</w:t>
      </w:r>
      <w:r w:rsidR="00B242DE">
        <w:rPr>
          <w:rFonts w:ascii="Times New Roman" w:hAnsi="Times New Roman"/>
          <w:sz w:val="28"/>
          <w:szCs w:val="28"/>
          <w:lang w:val="sv-SE"/>
        </w:rPr>
        <w:t>; năm 2018 triển khai quản lý điều trị HPQ, COPD</w:t>
      </w:r>
      <w:r w:rsidRPr="008A6C52">
        <w:rPr>
          <w:rFonts w:ascii="Times New Roman" w:hAnsi="Times New Roman"/>
          <w:sz w:val="28"/>
          <w:szCs w:val="28"/>
          <w:lang w:val="sv-SE"/>
        </w:rPr>
        <w:t>. Tổ chức khám sàng lọc, phát hiện sớm bệnh ung thư, đái tháo đường và tăng huyết áp.</w:t>
      </w:r>
      <w:r w:rsidR="00410DA9" w:rsidRPr="008A6C52">
        <w:rPr>
          <w:rFonts w:ascii="Times New Roman" w:hAnsi="Times New Roman"/>
          <w:sz w:val="28"/>
          <w:szCs w:val="28"/>
          <w:lang w:val="sv-SE"/>
        </w:rPr>
        <w:t>..</w:t>
      </w:r>
    </w:p>
    <w:p w:rsidR="00242B79" w:rsidRPr="00EC32F7" w:rsidRDefault="00EC32F7" w:rsidP="008A6C52">
      <w:pPr>
        <w:spacing w:before="60" w:after="60" w:line="276" w:lineRule="auto"/>
        <w:ind w:firstLine="720"/>
        <w:jc w:val="both"/>
        <w:rPr>
          <w:b/>
          <w:sz w:val="28"/>
          <w:szCs w:val="28"/>
          <w:lang w:val="sv-SE"/>
        </w:rPr>
      </w:pPr>
      <w:r w:rsidRPr="00EC32F7">
        <w:rPr>
          <w:b/>
          <w:sz w:val="28"/>
          <w:szCs w:val="28"/>
          <w:lang w:val="sv-SE"/>
        </w:rPr>
        <w:t>1</w:t>
      </w:r>
      <w:r w:rsidR="00242B79" w:rsidRPr="00EC32F7">
        <w:rPr>
          <w:b/>
          <w:sz w:val="28"/>
          <w:szCs w:val="28"/>
          <w:lang w:val="sv-SE"/>
        </w:rPr>
        <w:t>) Cách thức triển khai</w:t>
      </w:r>
    </w:p>
    <w:p w:rsidR="00242B79" w:rsidRPr="008A6C52" w:rsidRDefault="004264CB" w:rsidP="008A6C52">
      <w:pPr>
        <w:spacing w:before="60" w:after="60" w:line="276" w:lineRule="auto"/>
        <w:ind w:firstLine="720"/>
        <w:contextualSpacing/>
        <w:jc w:val="both"/>
        <w:rPr>
          <w:sz w:val="28"/>
          <w:szCs w:val="28"/>
          <w:lang w:val="sv-SE"/>
        </w:rPr>
      </w:pPr>
      <w:r w:rsidRPr="008A6C52">
        <w:rPr>
          <w:b/>
          <w:sz w:val="28"/>
          <w:szCs w:val="28"/>
          <w:lang w:val="sv-SE"/>
        </w:rPr>
        <w:t xml:space="preserve">* </w:t>
      </w:r>
      <w:r w:rsidR="00242B79" w:rsidRPr="008A6C52">
        <w:rPr>
          <w:b/>
          <w:sz w:val="28"/>
          <w:szCs w:val="28"/>
          <w:lang w:val="sv-SE"/>
        </w:rPr>
        <w:t>Giai đoạn đầu – năm 2003</w:t>
      </w:r>
      <w:r w:rsidR="00B242DE">
        <w:rPr>
          <w:b/>
          <w:sz w:val="28"/>
          <w:szCs w:val="28"/>
          <w:lang w:val="sv-SE"/>
        </w:rPr>
        <w:t xml:space="preserve">: </w:t>
      </w:r>
      <w:r w:rsidR="00242B79" w:rsidRPr="008A6C52">
        <w:rPr>
          <w:sz w:val="28"/>
          <w:szCs w:val="28"/>
          <w:lang w:val="sv-SE"/>
        </w:rPr>
        <w:t>Tổ chứ</w:t>
      </w:r>
      <w:r w:rsidR="00B242DE">
        <w:rPr>
          <w:sz w:val="28"/>
          <w:szCs w:val="28"/>
          <w:lang w:val="sv-SE"/>
        </w:rPr>
        <w:t>c thực hiện tại BV Đa khoa tỉnh</w:t>
      </w:r>
    </w:p>
    <w:p w:rsidR="00242B79" w:rsidRPr="008A6C52" w:rsidRDefault="004264CB" w:rsidP="008A6C52">
      <w:pPr>
        <w:spacing w:before="60" w:after="60" w:line="276" w:lineRule="auto"/>
        <w:ind w:firstLine="720"/>
        <w:contextualSpacing/>
        <w:jc w:val="both"/>
        <w:rPr>
          <w:b/>
          <w:sz w:val="28"/>
          <w:szCs w:val="28"/>
          <w:lang w:val="sv-SE"/>
        </w:rPr>
      </w:pPr>
      <w:r w:rsidRPr="008A6C52">
        <w:rPr>
          <w:b/>
          <w:sz w:val="28"/>
          <w:szCs w:val="28"/>
          <w:lang w:val="sv-SE"/>
        </w:rPr>
        <w:lastRenderedPageBreak/>
        <w:t xml:space="preserve">* </w:t>
      </w:r>
      <w:r w:rsidR="00242B79" w:rsidRPr="008A6C52">
        <w:rPr>
          <w:b/>
          <w:sz w:val="28"/>
          <w:szCs w:val="28"/>
          <w:lang w:val="sv-SE"/>
        </w:rPr>
        <w:t xml:space="preserve">Giai đoạn 2 – năm 2007: Triển khai xuống các bệnh viện đa khoa tuyến huyện, thành phố </w:t>
      </w:r>
    </w:p>
    <w:p w:rsidR="00242B79" w:rsidRPr="008A6C52" w:rsidRDefault="00242B79" w:rsidP="008A6C52">
      <w:pPr>
        <w:spacing w:before="60" w:after="60" w:line="276" w:lineRule="auto"/>
        <w:ind w:firstLine="720"/>
        <w:jc w:val="both"/>
        <w:rPr>
          <w:sz w:val="28"/>
          <w:szCs w:val="28"/>
          <w:lang w:val="vi-VN"/>
        </w:rPr>
      </w:pPr>
      <w:r w:rsidRPr="008A6C52">
        <w:rPr>
          <w:sz w:val="28"/>
          <w:szCs w:val="28"/>
          <w:lang w:val="vi-VN"/>
        </w:rPr>
        <w:t xml:space="preserve">Trước khi chuyển giao mô hình quản lý xuống BVĐK huyện/thành phố, Sở Y tế đã làm việc và thống nhất chủ trương với </w:t>
      </w:r>
      <w:bookmarkStart w:id="0" w:name="_GoBack"/>
      <w:bookmarkEnd w:id="0"/>
      <w:r w:rsidRPr="008A6C52">
        <w:rPr>
          <w:sz w:val="28"/>
          <w:szCs w:val="28"/>
          <w:lang w:val="vi-VN"/>
        </w:rPr>
        <w:t>Bảo hiểm xã hội tỉnh để làm cơ sở thanh toán chi phí cho người bệnh được thuận lợi. Đồng thời tổ chức tập huấn cho đội ngũ cán bộ của các Bệnh viện đa khoa huyện, thành phố về chẩn đoán, điều trị, phân loại, sử dụng thuốc và đọc điện tim và học cách quản lý tại BVĐK tỉnh. Bên cạnh đó, trong giai đoạn đầu Bện viện đa khoa tỉnh cử cán bộ xuống tận nơi để hướng dẫn theo hình thức cầm tay chỉ việc.</w:t>
      </w:r>
    </w:p>
    <w:p w:rsidR="00242B79" w:rsidRPr="008A6C52" w:rsidRDefault="00242B79" w:rsidP="008A6C52">
      <w:pPr>
        <w:spacing w:before="60" w:after="60" w:line="276" w:lineRule="auto"/>
        <w:ind w:firstLine="720"/>
        <w:jc w:val="both"/>
        <w:rPr>
          <w:sz w:val="28"/>
          <w:szCs w:val="28"/>
          <w:lang w:val="vi-VN"/>
        </w:rPr>
      </w:pPr>
      <w:r w:rsidRPr="008A6C52">
        <w:rPr>
          <w:sz w:val="28"/>
          <w:szCs w:val="28"/>
          <w:lang w:val="vi-VN"/>
        </w:rPr>
        <w:t>Tổ chức lớp đào tạo siêu âm tim cơ bản cho các bệnh viện đa khoa huyện</w:t>
      </w:r>
      <w:r w:rsidR="007D7E14">
        <w:rPr>
          <w:sz w:val="28"/>
          <w:szCs w:val="28"/>
        </w:rPr>
        <w:t xml:space="preserve"> </w:t>
      </w:r>
      <w:r w:rsidRPr="008A6C52">
        <w:rPr>
          <w:sz w:val="28"/>
          <w:szCs w:val="28"/>
          <w:lang w:val="vi-VN"/>
        </w:rPr>
        <w:t>/thành phố. Xã hội hóa đầu tư máy siêu âm màu tim mạch, các máy xét nghiệm cần thiết đối với các bệnh viện tuyến huyện thành phố chưa có.</w:t>
      </w:r>
    </w:p>
    <w:p w:rsidR="00242B79" w:rsidRPr="008A6C52" w:rsidRDefault="004264CB" w:rsidP="008A6C52">
      <w:pPr>
        <w:spacing w:before="60" w:after="60" w:line="276" w:lineRule="auto"/>
        <w:ind w:firstLine="720"/>
        <w:contextualSpacing/>
        <w:jc w:val="both"/>
        <w:rPr>
          <w:b/>
          <w:sz w:val="28"/>
          <w:szCs w:val="28"/>
          <w:lang w:val="sv-SE"/>
        </w:rPr>
      </w:pPr>
      <w:r w:rsidRPr="008A6C52">
        <w:rPr>
          <w:b/>
          <w:sz w:val="28"/>
          <w:szCs w:val="28"/>
          <w:lang w:val="sv-SE"/>
        </w:rPr>
        <w:t xml:space="preserve">* </w:t>
      </w:r>
      <w:r w:rsidR="00242B79" w:rsidRPr="008A6C52">
        <w:rPr>
          <w:b/>
          <w:sz w:val="28"/>
          <w:szCs w:val="28"/>
          <w:lang w:val="sv-SE"/>
        </w:rPr>
        <w:t>Giai đoạn 3</w:t>
      </w:r>
      <w:r w:rsidR="007C0AEF" w:rsidRPr="008A6C52">
        <w:rPr>
          <w:b/>
          <w:sz w:val="28"/>
          <w:szCs w:val="28"/>
          <w:lang w:val="sv-SE"/>
        </w:rPr>
        <w:t xml:space="preserve"> - 2011</w:t>
      </w:r>
      <w:r w:rsidR="00242B79" w:rsidRPr="008A6C52">
        <w:rPr>
          <w:b/>
          <w:sz w:val="28"/>
          <w:szCs w:val="28"/>
          <w:lang w:val="sv-SE"/>
        </w:rPr>
        <w:t>: triển khai xuống trạm y tế xã</w:t>
      </w:r>
      <w:r w:rsidR="00B242DE">
        <w:rPr>
          <w:b/>
          <w:sz w:val="28"/>
          <w:szCs w:val="28"/>
          <w:lang w:val="sv-SE"/>
        </w:rPr>
        <w:t>,</w:t>
      </w:r>
      <w:r w:rsidR="00242B79" w:rsidRPr="008A6C52">
        <w:rPr>
          <w:b/>
          <w:sz w:val="28"/>
          <w:szCs w:val="28"/>
          <w:lang w:val="sv-SE"/>
        </w:rPr>
        <w:t xml:space="preserve"> phường</w:t>
      </w:r>
      <w:r w:rsidR="00B242DE">
        <w:rPr>
          <w:b/>
          <w:sz w:val="28"/>
          <w:szCs w:val="28"/>
          <w:lang w:val="sv-SE"/>
        </w:rPr>
        <w:t>,</w:t>
      </w:r>
      <w:r w:rsidR="00242B79" w:rsidRPr="008A6C52">
        <w:rPr>
          <w:b/>
          <w:sz w:val="28"/>
          <w:szCs w:val="28"/>
          <w:lang w:val="sv-SE"/>
        </w:rPr>
        <w:t xml:space="preserve"> thị trấn</w:t>
      </w:r>
    </w:p>
    <w:p w:rsidR="00B242DE" w:rsidRDefault="00B242DE" w:rsidP="008A6C52">
      <w:pPr>
        <w:spacing w:before="60" w:after="60" w:line="276" w:lineRule="auto"/>
        <w:ind w:firstLine="851"/>
        <w:jc w:val="both"/>
        <w:rPr>
          <w:sz w:val="28"/>
          <w:szCs w:val="28"/>
          <w:lang w:val="sv-SE"/>
        </w:rPr>
      </w:pPr>
      <w:r>
        <w:rPr>
          <w:sz w:val="28"/>
          <w:szCs w:val="28"/>
          <w:lang w:val="sv-SE"/>
        </w:rPr>
        <w:t>2011: Triển khai quản lý bệnh THA</w:t>
      </w:r>
    </w:p>
    <w:p w:rsidR="00B242DE" w:rsidRDefault="00B242DE" w:rsidP="008A6C52">
      <w:pPr>
        <w:spacing w:before="60" w:after="60" w:line="276" w:lineRule="auto"/>
        <w:ind w:firstLine="851"/>
        <w:jc w:val="both"/>
        <w:rPr>
          <w:sz w:val="28"/>
          <w:szCs w:val="28"/>
          <w:lang w:val="sv-SE"/>
        </w:rPr>
      </w:pPr>
      <w:r>
        <w:rPr>
          <w:sz w:val="28"/>
          <w:szCs w:val="28"/>
          <w:lang w:val="sv-SE"/>
        </w:rPr>
        <w:t>2016: Triển khai quản lý bệnh nhân ĐTĐ</w:t>
      </w:r>
    </w:p>
    <w:p w:rsidR="00B242DE" w:rsidRDefault="00B242DE" w:rsidP="008A6C52">
      <w:pPr>
        <w:spacing w:before="60" w:after="60" w:line="276" w:lineRule="auto"/>
        <w:ind w:firstLine="851"/>
        <w:jc w:val="both"/>
        <w:rPr>
          <w:sz w:val="28"/>
          <w:szCs w:val="28"/>
          <w:lang w:val="sv-SE"/>
        </w:rPr>
      </w:pPr>
      <w:r>
        <w:rPr>
          <w:sz w:val="28"/>
          <w:szCs w:val="28"/>
          <w:lang w:val="sv-SE"/>
        </w:rPr>
        <w:t>2018: Đang triển khai để quản lý bệnh HPQ, COPD</w:t>
      </w:r>
    </w:p>
    <w:p w:rsidR="00242B79" w:rsidRPr="008A6C52" w:rsidRDefault="004264CB" w:rsidP="008A6C52">
      <w:pPr>
        <w:spacing w:before="60" w:after="60" w:line="276" w:lineRule="auto"/>
        <w:ind w:firstLine="851"/>
        <w:jc w:val="both"/>
        <w:rPr>
          <w:b/>
          <w:sz w:val="28"/>
          <w:szCs w:val="28"/>
          <w:lang w:val="sv-SE"/>
        </w:rPr>
      </w:pPr>
      <w:r w:rsidRPr="008A6C52">
        <w:rPr>
          <w:b/>
          <w:sz w:val="28"/>
          <w:szCs w:val="28"/>
          <w:lang w:val="sv-SE"/>
        </w:rPr>
        <w:t xml:space="preserve">* </w:t>
      </w:r>
      <w:r w:rsidR="00242B79" w:rsidRPr="008A6C52">
        <w:rPr>
          <w:b/>
          <w:sz w:val="28"/>
          <w:szCs w:val="28"/>
          <w:lang w:val="sv-SE"/>
        </w:rPr>
        <w:t>Quy trình tổ chức quản lý bệnh nhân tăng huyết áp</w:t>
      </w:r>
      <w:r w:rsidRPr="008A6C52">
        <w:rPr>
          <w:b/>
          <w:sz w:val="28"/>
          <w:szCs w:val="28"/>
          <w:lang w:val="sv-SE"/>
        </w:rPr>
        <w:t>, ĐTĐ</w:t>
      </w:r>
      <w:r w:rsidR="00242B79" w:rsidRPr="008A6C52">
        <w:rPr>
          <w:b/>
          <w:sz w:val="28"/>
          <w:szCs w:val="28"/>
          <w:lang w:val="sv-SE"/>
        </w:rPr>
        <w:t xml:space="preserve"> tại trạm y tế xã:</w:t>
      </w:r>
    </w:p>
    <w:p w:rsidR="00242B79" w:rsidRPr="008A6C52" w:rsidRDefault="00242B79" w:rsidP="008A6C52">
      <w:pPr>
        <w:numPr>
          <w:ilvl w:val="0"/>
          <w:numId w:val="7"/>
        </w:numPr>
        <w:spacing w:before="60" w:after="60" w:line="276" w:lineRule="auto"/>
        <w:ind w:left="0" w:firstLine="567"/>
        <w:contextualSpacing/>
        <w:jc w:val="both"/>
        <w:rPr>
          <w:sz w:val="28"/>
          <w:szCs w:val="28"/>
          <w:lang w:val="sv-SE"/>
        </w:rPr>
      </w:pPr>
      <w:r w:rsidRPr="008A6C52">
        <w:rPr>
          <w:sz w:val="28"/>
          <w:szCs w:val="28"/>
          <w:lang w:val="sv-SE"/>
        </w:rPr>
        <w:t>Tập huấn cho trạm trưởng về mô hình quản lý, điều trị ngoại trú THA</w:t>
      </w:r>
      <w:r w:rsidR="00B242DE">
        <w:rPr>
          <w:sz w:val="28"/>
          <w:szCs w:val="28"/>
          <w:lang w:val="sv-SE"/>
        </w:rPr>
        <w:t>, ĐTĐ</w:t>
      </w:r>
      <w:r w:rsidR="00C0567F">
        <w:rPr>
          <w:sz w:val="28"/>
          <w:szCs w:val="28"/>
          <w:lang w:val="vi-VN"/>
        </w:rPr>
        <w:t>, HPQ, COPD</w:t>
      </w:r>
      <w:r w:rsidRPr="008A6C52">
        <w:rPr>
          <w:sz w:val="28"/>
          <w:szCs w:val="28"/>
          <w:lang w:val="sv-SE"/>
        </w:rPr>
        <w:t xml:space="preserve"> tại cơ sở.</w:t>
      </w:r>
    </w:p>
    <w:p w:rsidR="00242B79" w:rsidRPr="008A6C52" w:rsidRDefault="00242B79" w:rsidP="008A6C52">
      <w:pPr>
        <w:numPr>
          <w:ilvl w:val="0"/>
          <w:numId w:val="7"/>
        </w:numPr>
        <w:spacing w:before="60" w:after="60" w:line="276" w:lineRule="auto"/>
        <w:ind w:left="0" w:firstLine="567"/>
        <w:contextualSpacing/>
        <w:jc w:val="both"/>
        <w:rPr>
          <w:sz w:val="28"/>
          <w:szCs w:val="28"/>
          <w:lang w:val="sv-SE"/>
        </w:rPr>
      </w:pPr>
      <w:r w:rsidRPr="008A6C52">
        <w:rPr>
          <w:sz w:val="28"/>
          <w:szCs w:val="28"/>
          <w:lang w:val="sv-SE"/>
        </w:rPr>
        <w:t xml:space="preserve">Thực tập học theo hình thức cầm tay chỉ việc tại các đơn vị quản lý, </w:t>
      </w:r>
      <w:r w:rsidR="00B242DE">
        <w:rPr>
          <w:sz w:val="28"/>
          <w:szCs w:val="28"/>
          <w:lang w:val="sv-SE"/>
        </w:rPr>
        <w:t>điều trị ngoại trú THA, ĐTĐ</w:t>
      </w:r>
      <w:r w:rsidR="00C0567F">
        <w:rPr>
          <w:sz w:val="28"/>
          <w:szCs w:val="28"/>
          <w:lang w:val="vi-VN"/>
        </w:rPr>
        <w:t>,HPQ, COPD</w:t>
      </w:r>
      <w:r w:rsidRPr="008A6C52">
        <w:rPr>
          <w:sz w:val="28"/>
          <w:szCs w:val="28"/>
          <w:lang w:val="sv-SE"/>
        </w:rPr>
        <w:t>tại các bệnh viện huyện trong ít nhất 02 tháng.</w:t>
      </w:r>
    </w:p>
    <w:p w:rsidR="00242B79" w:rsidRPr="008A6C52" w:rsidRDefault="00242B79" w:rsidP="008A6C52">
      <w:pPr>
        <w:numPr>
          <w:ilvl w:val="0"/>
          <w:numId w:val="7"/>
        </w:numPr>
        <w:spacing w:before="60" w:after="60" w:line="276" w:lineRule="auto"/>
        <w:ind w:left="0" w:firstLine="567"/>
        <w:contextualSpacing/>
        <w:jc w:val="both"/>
        <w:rPr>
          <w:sz w:val="28"/>
          <w:szCs w:val="28"/>
          <w:lang w:val="sv-SE"/>
        </w:rPr>
      </w:pPr>
      <w:r w:rsidRPr="008A6C52">
        <w:rPr>
          <w:sz w:val="28"/>
          <w:szCs w:val="28"/>
          <w:lang w:val="sv-SE"/>
        </w:rPr>
        <w:t>Chuẩn bị đầy đủ các điều kiện tại trạm y tế để triển khai: cơ sở vật chất, TTBYT và cơ chế phối hợp thanh quyết toán với cơ quan BHYT, đảm bảo cho người bệnh được hưởng đầy đủ dịch vụ tại trạm y tế xã.</w:t>
      </w:r>
    </w:p>
    <w:p w:rsidR="00242B79" w:rsidRDefault="00242B79" w:rsidP="008A6C52">
      <w:pPr>
        <w:numPr>
          <w:ilvl w:val="0"/>
          <w:numId w:val="7"/>
        </w:numPr>
        <w:spacing w:before="60" w:after="60" w:line="276" w:lineRule="auto"/>
        <w:ind w:left="0" w:firstLine="567"/>
        <w:contextualSpacing/>
        <w:jc w:val="both"/>
        <w:rPr>
          <w:sz w:val="28"/>
          <w:szCs w:val="28"/>
          <w:lang w:val="sv-SE"/>
        </w:rPr>
      </w:pPr>
      <w:r w:rsidRPr="008A6C52">
        <w:rPr>
          <w:sz w:val="28"/>
          <w:szCs w:val="28"/>
          <w:lang w:val="sv-SE"/>
        </w:rPr>
        <w:t xml:space="preserve">Sở Y tế có Quyết định phê duyệt trạm y tế xã đủ điều kiện quản lý, điều trị ngoại trú tăng huyết áp, </w:t>
      </w:r>
      <w:r w:rsidR="00B242DE">
        <w:rPr>
          <w:sz w:val="28"/>
          <w:szCs w:val="28"/>
          <w:lang w:val="sv-SE"/>
        </w:rPr>
        <w:t>ĐTĐ</w:t>
      </w:r>
      <w:r w:rsidR="00C0567F">
        <w:rPr>
          <w:sz w:val="28"/>
          <w:szCs w:val="28"/>
          <w:lang w:val="vi-VN"/>
        </w:rPr>
        <w:t>, HPQ, COPD</w:t>
      </w:r>
      <w:r w:rsidR="0016136D">
        <w:rPr>
          <w:sz w:val="28"/>
          <w:szCs w:val="28"/>
        </w:rPr>
        <w:t xml:space="preserve"> </w:t>
      </w:r>
      <w:r w:rsidRPr="008A6C52">
        <w:rPr>
          <w:sz w:val="28"/>
          <w:szCs w:val="28"/>
          <w:lang w:val="sv-SE"/>
        </w:rPr>
        <w:t>kèm phê duyệt danh mục thuốc được sử dụng như bệnh viện huyện được bảo hiểm y tế thanh toán.</w:t>
      </w:r>
    </w:p>
    <w:p w:rsidR="00B242DE" w:rsidRPr="008A6C52" w:rsidRDefault="00B242DE" w:rsidP="008A6C52">
      <w:pPr>
        <w:numPr>
          <w:ilvl w:val="0"/>
          <w:numId w:val="7"/>
        </w:numPr>
        <w:spacing w:before="60" w:after="60" w:line="276" w:lineRule="auto"/>
        <w:ind w:left="0" w:firstLine="567"/>
        <w:contextualSpacing/>
        <w:jc w:val="both"/>
        <w:rPr>
          <w:sz w:val="28"/>
          <w:szCs w:val="28"/>
          <w:lang w:val="sv-SE"/>
        </w:rPr>
      </w:pPr>
      <w:r>
        <w:rPr>
          <w:sz w:val="28"/>
          <w:szCs w:val="28"/>
          <w:lang w:val="sv-SE"/>
        </w:rPr>
        <w:t>Phê duyệt danh mục kỹ thuật làm đường huyết mao mạch</w:t>
      </w:r>
      <w:r w:rsidR="00C0567F">
        <w:rPr>
          <w:sz w:val="28"/>
          <w:szCs w:val="28"/>
          <w:lang w:val="vi-VN"/>
        </w:rPr>
        <w:t>, đo lưu lượng đỉnh kế</w:t>
      </w:r>
      <w:r>
        <w:rPr>
          <w:sz w:val="28"/>
          <w:szCs w:val="28"/>
          <w:lang w:val="sv-SE"/>
        </w:rPr>
        <w:t xml:space="preserve"> để </w:t>
      </w:r>
      <w:r w:rsidR="00C0567F">
        <w:rPr>
          <w:sz w:val="28"/>
          <w:szCs w:val="28"/>
          <w:lang w:val="sv-SE"/>
        </w:rPr>
        <w:t>làm</w:t>
      </w:r>
      <w:r w:rsidR="00C0567F">
        <w:rPr>
          <w:sz w:val="28"/>
          <w:szCs w:val="28"/>
          <w:lang w:val="vi-VN"/>
        </w:rPr>
        <w:t xml:space="preserve"> cơ sở </w:t>
      </w:r>
      <w:r>
        <w:rPr>
          <w:sz w:val="28"/>
          <w:szCs w:val="28"/>
          <w:lang w:val="sv-SE"/>
        </w:rPr>
        <w:t>thanh toán với cơ quan BHYT hàng tháng.</w:t>
      </w:r>
    </w:p>
    <w:p w:rsidR="00996D26" w:rsidRPr="008A6C52" w:rsidRDefault="00996D26" w:rsidP="008A6C52">
      <w:pPr>
        <w:numPr>
          <w:ilvl w:val="0"/>
          <w:numId w:val="7"/>
        </w:numPr>
        <w:spacing w:before="60" w:after="60" w:line="276" w:lineRule="auto"/>
        <w:ind w:left="0" w:firstLine="567"/>
        <w:contextualSpacing/>
        <w:jc w:val="both"/>
        <w:rPr>
          <w:sz w:val="28"/>
          <w:szCs w:val="28"/>
          <w:lang w:val="sv-SE"/>
        </w:rPr>
      </w:pPr>
      <w:r w:rsidRPr="008A6C52">
        <w:rPr>
          <w:sz w:val="28"/>
          <w:szCs w:val="28"/>
          <w:lang w:val="sv-SE"/>
        </w:rPr>
        <w:t>Các bệnh nhân được chuyển về trạm y tế xã quản lý sẽ được dùng thuốc ổn định như phác đồ của bệnh viện đa khoa huyện</w:t>
      </w:r>
      <w:r w:rsidR="002B0733" w:rsidRPr="008A6C52">
        <w:rPr>
          <w:sz w:val="28"/>
          <w:szCs w:val="28"/>
          <w:lang w:val="sv-SE"/>
        </w:rPr>
        <w:t xml:space="preserve"> chuyển về. Hàng tháng, quý trạm y tế xã dự trù thuốc lên bệnh viện đa khoa huyện.</w:t>
      </w:r>
    </w:p>
    <w:p w:rsidR="00242B79" w:rsidRPr="008A6C52" w:rsidRDefault="00242B79" w:rsidP="008A6C52">
      <w:pPr>
        <w:numPr>
          <w:ilvl w:val="0"/>
          <w:numId w:val="7"/>
        </w:numPr>
        <w:spacing w:before="60" w:after="60" w:line="276" w:lineRule="auto"/>
        <w:ind w:left="0" w:firstLine="567"/>
        <w:contextualSpacing/>
        <w:jc w:val="both"/>
        <w:rPr>
          <w:sz w:val="28"/>
          <w:szCs w:val="28"/>
          <w:lang w:val="sv-SE"/>
        </w:rPr>
      </w:pPr>
      <w:r w:rsidRPr="008A6C52">
        <w:rPr>
          <w:sz w:val="28"/>
          <w:szCs w:val="28"/>
          <w:lang w:val="sv-SE"/>
        </w:rPr>
        <w:t>Xây dựng quy trình khám, quản lý tăng huyết áp</w:t>
      </w:r>
      <w:r w:rsidR="00EC32F7">
        <w:rPr>
          <w:sz w:val="28"/>
          <w:szCs w:val="28"/>
          <w:lang w:val="sv-SE"/>
        </w:rPr>
        <w:t>, ĐTĐ</w:t>
      </w:r>
      <w:r w:rsidR="00C0567F">
        <w:rPr>
          <w:sz w:val="28"/>
          <w:szCs w:val="28"/>
          <w:lang w:val="vi-VN"/>
        </w:rPr>
        <w:t>, HPQ, COPD</w:t>
      </w:r>
      <w:r w:rsidRPr="008A6C52">
        <w:rPr>
          <w:sz w:val="28"/>
          <w:szCs w:val="28"/>
          <w:lang w:val="sv-SE"/>
        </w:rPr>
        <w:t xml:space="preserve"> tại xã: do bệnh viện phối hợp với trạm y tế xã và Trung tâm y tế xây dựng để đảm bảo quản lý thống nhất. Thiết lập hệ thống thông tin giữa Bệnh nhân – Trạm y tế - Đơn vị quản lý, điều trị ngoại trú </w:t>
      </w:r>
      <w:r w:rsidR="00C0567F">
        <w:rPr>
          <w:sz w:val="28"/>
          <w:szCs w:val="28"/>
          <w:lang w:val="sv-SE"/>
        </w:rPr>
        <w:t>của</w:t>
      </w:r>
      <w:r w:rsidR="00521CCA">
        <w:rPr>
          <w:sz w:val="28"/>
          <w:szCs w:val="28"/>
          <w:lang w:val="sv-SE"/>
        </w:rPr>
        <w:t xml:space="preserve"> </w:t>
      </w:r>
      <w:r w:rsidRPr="008A6C52">
        <w:rPr>
          <w:sz w:val="28"/>
          <w:szCs w:val="28"/>
          <w:lang w:val="sv-SE"/>
        </w:rPr>
        <w:t>bệnh viện đa khoa huyện.</w:t>
      </w:r>
    </w:p>
    <w:p w:rsidR="00242B79" w:rsidRPr="008A6C52" w:rsidRDefault="00242B79" w:rsidP="008A6C52">
      <w:pPr>
        <w:numPr>
          <w:ilvl w:val="0"/>
          <w:numId w:val="7"/>
        </w:numPr>
        <w:spacing w:before="60" w:after="60" w:line="276" w:lineRule="auto"/>
        <w:ind w:left="0" w:firstLine="567"/>
        <w:contextualSpacing/>
        <w:jc w:val="both"/>
        <w:rPr>
          <w:sz w:val="28"/>
          <w:szCs w:val="28"/>
          <w:lang w:val="sv-SE"/>
        </w:rPr>
      </w:pPr>
      <w:r w:rsidRPr="008A6C52">
        <w:rPr>
          <w:sz w:val="28"/>
          <w:szCs w:val="28"/>
          <w:lang w:val="sv-SE"/>
        </w:rPr>
        <w:lastRenderedPageBreak/>
        <w:t>Bàn giao bệnh nhân, phác đồ điều trị về trạm y tế xã để quản lý.</w:t>
      </w:r>
    </w:p>
    <w:p w:rsidR="002B0733" w:rsidRPr="008A6C52" w:rsidRDefault="002B0733" w:rsidP="008A6C52">
      <w:pPr>
        <w:numPr>
          <w:ilvl w:val="0"/>
          <w:numId w:val="7"/>
        </w:numPr>
        <w:spacing w:before="60" w:after="60" w:line="276" w:lineRule="auto"/>
        <w:ind w:left="0" w:firstLine="567"/>
        <w:contextualSpacing/>
        <w:jc w:val="both"/>
        <w:rPr>
          <w:sz w:val="28"/>
          <w:szCs w:val="28"/>
          <w:lang w:val="sv-SE"/>
        </w:rPr>
      </w:pPr>
      <w:r w:rsidRPr="008A6C52">
        <w:rPr>
          <w:sz w:val="28"/>
          <w:szCs w:val="28"/>
          <w:lang w:val="sv-SE"/>
        </w:rPr>
        <w:t>Định kỳ đến 6 tháng</w:t>
      </w:r>
      <w:r w:rsidR="00C0567F">
        <w:rPr>
          <w:sz w:val="28"/>
          <w:szCs w:val="28"/>
          <w:lang w:val="vi-VN"/>
        </w:rPr>
        <w:t xml:space="preserve"> đến 01 năm</w:t>
      </w:r>
      <w:r w:rsidRPr="008A6C52">
        <w:rPr>
          <w:sz w:val="28"/>
          <w:szCs w:val="28"/>
          <w:lang w:val="sv-SE"/>
        </w:rPr>
        <w:t xml:space="preserve">, bệnh nhân được giới thiệu lên bệnh viện đa khoa huyện để làm lại các xét nghiệm </w:t>
      </w:r>
      <w:r w:rsidR="00C0567F">
        <w:rPr>
          <w:sz w:val="28"/>
          <w:szCs w:val="28"/>
          <w:lang w:val="sv-SE"/>
        </w:rPr>
        <w:t>cần</w:t>
      </w:r>
      <w:r w:rsidR="00C0567F">
        <w:rPr>
          <w:sz w:val="28"/>
          <w:szCs w:val="28"/>
          <w:lang w:val="vi-VN"/>
        </w:rPr>
        <w:t xml:space="preserve"> thiết để </w:t>
      </w:r>
      <w:r w:rsidRPr="008A6C52">
        <w:rPr>
          <w:sz w:val="28"/>
          <w:szCs w:val="28"/>
          <w:lang w:val="sv-SE"/>
        </w:rPr>
        <w:t>đánh giá kết quả điều trị và phát hiện tổn thương cơ quan đíc</w:t>
      </w:r>
      <w:r w:rsidR="00C0567F">
        <w:rPr>
          <w:sz w:val="28"/>
          <w:szCs w:val="28"/>
          <w:lang w:val="vi-VN"/>
        </w:rPr>
        <w:t>h</w:t>
      </w:r>
      <w:r w:rsidRPr="008A6C52">
        <w:rPr>
          <w:sz w:val="28"/>
          <w:szCs w:val="28"/>
          <w:lang w:val="sv-SE"/>
        </w:rPr>
        <w:t>.</w:t>
      </w:r>
    </w:p>
    <w:p w:rsidR="007C26AC" w:rsidRPr="008A6C52" w:rsidRDefault="007C26AC" w:rsidP="008A6C52">
      <w:pPr>
        <w:numPr>
          <w:ilvl w:val="0"/>
          <w:numId w:val="7"/>
        </w:numPr>
        <w:spacing w:before="60" w:after="60" w:line="276" w:lineRule="auto"/>
        <w:ind w:left="0" w:firstLine="567"/>
        <w:contextualSpacing/>
        <w:jc w:val="both"/>
        <w:rPr>
          <w:sz w:val="28"/>
          <w:szCs w:val="28"/>
          <w:lang w:val="sv-SE"/>
        </w:rPr>
      </w:pPr>
      <w:r w:rsidRPr="008A6C52">
        <w:rPr>
          <w:sz w:val="28"/>
          <w:szCs w:val="28"/>
          <w:lang w:val="sv-SE"/>
        </w:rPr>
        <w:t>Trạm Y tế xã phân công nhiệm vụ cho nhân viên y tế thôn bản đôn đốc, hướng dẫn bệnh nhân tuân thủ điều trị và đến khám đúng hẹn....</w:t>
      </w:r>
    </w:p>
    <w:p w:rsidR="001F5D89" w:rsidRPr="00B242DE" w:rsidRDefault="00242B79" w:rsidP="008A6C52">
      <w:pPr>
        <w:numPr>
          <w:ilvl w:val="0"/>
          <w:numId w:val="7"/>
        </w:numPr>
        <w:spacing w:before="60" w:after="60" w:line="276" w:lineRule="auto"/>
        <w:ind w:left="0" w:firstLine="567"/>
        <w:contextualSpacing/>
        <w:jc w:val="both"/>
        <w:rPr>
          <w:sz w:val="28"/>
          <w:szCs w:val="28"/>
          <w:lang w:val="sv-SE"/>
        </w:rPr>
      </w:pPr>
      <w:r w:rsidRPr="00B242DE">
        <w:rPr>
          <w:sz w:val="28"/>
          <w:szCs w:val="28"/>
          <w:lang w:val="sv-SE"/>
        </w:rPr>
        <w:t>Báo cáo các khó khăn, vướng mắc kịp thời để giải quyết.</w:t>
      </w:r>
    </w:p>
    <w:p w:rsidR="00242B79" w:rsidRPr="00B242DE" w:rsidRDefault="001F5D89" w:rsidP="008A6C52">
      <w:pPr>
        <w:numPr>
          <w:ilvl w:val="0"/>
          <w:numId w:val="7"/>
        </w:numPr>
        <w:spacing w:before="60" w:after="60" w:line="276" w:lineRule="auto"/>
        <w:ind w:left="0" w:firstLine="567"/>
        <w:contextualSpacing/>
        <w:jc w:val="both"/>
        <w:rPr>
          <w:sz w:val="28"/>
          <w:szCs w:val="28"/>
          <w:lang w:val="sv-SE"/>
        </w:rPr>
      </w:pPr>
      <w:r w:rsidRPr="00B242DE">
        <w:rPr>
          <w:sz w:val="28"/>
          <w:szCs w:val="28"/>
          <w:lang w:val="sv-SE"/>
        </w:rPr>
        <w:t>Để tăng cường cập nhật kiến thức cho cán bộ y tế cơ sở, hàng năm Sở Y tế phối hợp với Bệnh viện Bạch Mai</w:t>
      </w:r>
      <w:r w:rsidR="00EC32F7">
        <w:rPr>
          <w:sz w:val="28"/>
          <w:szCs w:val="28"/>
          <w:lang w:val="sv-SE"/>
        </w:rPr>
        <w:t>, Nội tiết</w:t>
      </w:r>
      <w:r w:rsidR="004D6839">
        <w:rPr>
          <w:sz w:val="28"/>
          <w:szCs w:val="28"/>
          <w:lang w:val="sv-SE"/>
        </w:rPr>
        <w:t xml:space="preserve"> </w:t>
      </w:r>
      <w:r w:rsidRPr="00B242DE">
        <w:rPr>
          <w:sz w:val="28"/>
          <w:szCs w:val="28"/>
          <w:lang w:val="sv-SE"/>
        </w:rPr>
        <w:t>tổ chức 2-3 đợt tập huấn về cập nhật chẩn đoán, điều trị các bệnh tim mạch, huyết áp, đái tháo đường, HPQ, COPD…</w:t>
      </w:r>
      <w:r w:rsidR="004D6839">
        <w:rPr>
          <w:sz w:val="28"/>
          <w:szCs w:val="28"/>
          <w:lang w:val="sv-SE"/>
        </w:rPr>
        <w:t xml:space="preserve"> </w:t>
      </w:r>
      <w:r w:rsidRPr="00B242DE">
        <w:rPr>
          <w:sz w:val="28"/>
          <w:szCs w:val="28"/>
          <w:lang w:val="sv-SE"/>
        </w:rPr>
        <w:t>mỗi đợt từ 300-350 nhân viên y tế xã, huyện và tỉnh, trong đó mỗi trạm y tế xã từ 1-2 người tham dự</w:t>
      </w:r>
      <w:r w:rsidR="001251B6">
        <w:rPr>
          <w:sz w:val="28"/>
          <w:szCs w:val="28"/>
          <w:lang w:val="sv-SE"/>
        </w:rPr>
        <w:t xml:space="preserve"> </w:t>
      </w:r>
      <w:r w:rsidRPr="00B242DE">
        <w:rPr>
          <w:sz w:val="28"/>
          <w:szCs w:val="28"/>
          <w:lang w:val="sv-SE"/>
        </w:rPr>
        <w:t>/đợt.</w:t>
      </w:r>
    </w:p>
    <w:p w:rsidR="00242B79" w:rsidRPr="00EC32F7" w:rsidRDefault="00EC32F7" w:rsidP="008A6C52">
      <w:pPr>
        <w:spacing w:before="60" w:after="60" w:line="276" w:lineRule="auto"/>
        <w:ind w:firstLine="720"/>
        <w:jc w:val="both"/>
        <w:rPr>
          <w:b/>
          <w:sz w:val="28"/>
          <w:szCs w:val="28"/>
          <w:lang w:val="sv-SE"/>
        </w:rPr>
      </w:pPr>
      <w:r w:rsidRPr="00EC32F7">
        <w:rPr>
          <w:b/>
          <w:sz w:val="28"/>
          <w:szCs w:val="28"/>
          <w:lang w:val="sv-SE"/>
        </w:rPr>
        <w:t>2</w:t>
      </w:r>
      <w:r w:rsidR="00242B79" w:rsidRPr="00EC32F7">
        <w:rPr>
          <w:b/>
          <w:sz w:val="28"/>
          <w:szCs w:val="28"/>
          <w:lang w:val="sv-SE"/>
        </w:rPr>
        <w:t>) Kết quả</w:t>
      </w:r>
    </w:p>
    <w:p w:rsidR="00C0567F" w:rsidRPr="00EC32F7" w:rsidRDefault="00C0567F" w:rsidP="00C0567F">
      <w:pPr>
        <w:spacing w:before="60" w:after="60" w:line="276" w:lineRule="auto"/>
        <w:ind w:firstLine="720"/>
        <w:jc w:val="both"/>
        <w:rPr>
          <w:sz w:val="28"/>
          <w:szCs w:val="28"/>
          <w:lang w:val="sv-SE"/>
        </w:rPr>
      </w:pPr>
      <w:r w:rsidRPr="00EC32F7">
        <w:rPr>
          <w:sz w:val="28"/>
          <w:szCs w:val="28"/>
          <w:lang w:val="sv-SE"/>
        </w:rPr>
        <w:t>Tính đến hết Quý I</w:t>
      </w:r>
      <w:r>
        <w:rPr>
          <w:sz w:val="28"/>
          <w:szCs w:val="28"/>
          <w:lang w:val="sv-SE"/>
        </w:rPr>
        <w:t>II</w:t>
      </w:r>
      <w:r w:rsidRPr="00EC32F7">
        <w:rPr>
          <w:sz w:val="28"/>
          <w:szCs w:val="28"/>
          <w:lang w:val="sv-SE"/>
        </w:rPr>
        <w:t xml:space="preserve"> năm 2018,</w:t>
      </w:r>
      <w:r w:rsidRPr="00EC32F7">
        <w:rPr>
          <w:bCs/>
          <w:sz w:val="28"/>
          <w:szCs w:val="28"/>
          <w:lang w:val="sv-SE"/>
        </w:rPr>
        <w:t xml:space="preserve"> toàn tỉnh đã q</w:t>
      </w:r>
      <w:r w:rsidRPr="00EC32F7">
        <w:rPr>
          <w:bCs/>
          <w:sz w:val="28"/>
          <w:szCs w:val="28"/>
          <w:lang w:val="vi-VN"/>
        </w:rPr>
        <w:t>uản lý, điều trị bệnh không lây nhiễm cho</w:t>
      </w:r>
      <w:r w:rsidR="0016136D">
        <w:rPr>
          <w:bCs/>
          <w:sz w:val="28"/>
          <w:szCs w:val="28"/>
        </w:rPr>
        <w:t xml:space="preserve"> </w:t>
      </w:r>
      <w:r>
        <w:rPr>
          <w:bCs/>
          <w:sz w:val="28"/>
          <w:szCs w:val="28"/>
          <w:lang w:val="sv-SE"/>
        </w:rPr>
        <w:t>trên</w:t>
      </w:r>
      <w:r w:rsidR="0016136D">
        <w:rPr>
          <w:bCs/>
          <w:sz w:val="28"/>
          <w:szCs w:val="28"/>
          <w:lang w:val="sv-SE"/>
        </w:rPr>
        <w:t xml:space="preserve"> </w:t>
      </w:r>
      <w:r w:rsidRPr="00C0567F">
        <w:rPr>
          <w:bCs/>
          <w:color w:val="000000"/>
          <w:sz w:val="28"/>
          <w:szCs w:val="28"/>
          <w:lang w:val="sv-SE"/>
        </w:rPr>
        <w:t>86.</w:t>
      </w:r>
      <w:r w:rsidRPr="00C0567F">
        <w:rPr>
          <w:bCs/>
          <w:color w:val="000000"/>
          <w:sz w:val="28"/>
          <w:szCs w:val="28"/>
          <w:lang w:val="vi-VN"/>
        </w:rPr>
        <w:t>000</w:t>
      </w:r>
      <w:r w:rsidR="0016136D">
        <w:rPr>
          <w:bCs/>
          <w:color w:val="000000"/>
          <w:sz w:val="28"/>
          <w:szCs w:val="28"/>
        </w:rPr>
        <w:t xml:space="preserve"> </w:t>
      </w:r>
      <w:r w:rsidRPr="00EC32F7">
        <w:rPr>
          <w:bCs/>
          <w:sz w:val="28"/>
          <w:szCs w:val="28"/>
          <w:lang w:val="vi-VN"/>
        </w:rPr>
        <w:t>người</w:t>
      </w:r>
      <w:r w:rsidRPr="00EC32F7">
        <w:rPr>
          <w:bCs/>
          <w:sz w:val="28"/>
          <w:szCs w:val="28"/>
          <w:lang w:val="sv-SE"/>
        </w:rPr>
        <w:t xml:space="preserve">: </w:t>
      </w:r>
      <w:r w:rsidRPr="00EC32F7">
        <w:rPr>
          <w:bCs/>
          <w:sz w:val="28"/>
          <w:szCs w:val="28"/>
          <w:lang w:val="vi-VN"/>
        </w:rPr>
        <w:t xml:space="preserve">Tăng huyết áp </w:t>
      </w:r>
      <w:r w:rsidRPr="00EC32F7">
        <w:rPr>
          <w:bCs/>
          <w:sz w:val="28"/>
          <w:szCs w:val="28"/>
          <w:lang w:val="sv-SE"/>
        </w:rPr>
        <w:t>53.</w:t>
      </w:r>
      <w:r>
        <w:rPr>
          <w:bCs/>
          <w:sz w:val="28"/>
          <w:szCs w:val="28"/>
          <w:lang w:val="vi-VN"/>
        </w:rPr>
        <w:t>120</w:t>
      </w:r>
      <w:r w:rsidR="00922204">
        <w:rPr>
          <w:bCs/>
          <w:sz w:val="28"/>
          <w:szCs w:val="28"/>
        </w:rPr>
        <w:t xml:space="preserve"> </w:t>
      </w:r>
      <w:r w:rsidRPr="00EC32F7">
        <w:rPr>
          <w:bCs/>
          <w:sz w:val="28"/>
          <w:szCs w:val="28"/>
          <w:lang w:val="vi-VN"/>
        </w:rPr>
        <w:t>người</w:t>
      </w:r>
      <w:r w:rsidRPr="00EC32F7">
        <w:rPr>
          <w:sz w:val="28"/>
          <w:szCs w:val="28"/>
          <w:lang w:val="sv-SE"/>
        </w:rPr>
        <w:t xml:space="preserve">; </w:t>
      </w:r>
      <w:r w:rsidRPr="00EC32F7">
        <w:rPr>
          <w:bCs/>
          <w:sz w:val="28"/>
          <w:szCs w:val="28"/>
          <w:lang w:val="sv-SE"/>
        </w:rPr>
        <w:t>Đái tháo</w:t>
      </w:r>
      <w:r w:rsidRPr="00EC32F7">
        <w:rPr>
          <w:bCs/>
          <w:sz w:val="28"/>
          <w:szCs w:val="28"/>
          <w:lang w:val="vi-VN"/>
        </w:rPr>
        <w:t xml:space="preserve"> đường </w:t>
      </w:r>
      <w:r w:rsidRPr="00EC32F7">
        <w:rPr>
          <w:bCs/>
          <w:sz w:val="28"/>
          <w:szCs w:val="28"/>
          <w:lang w:val="sv-SE"/>
        </w:rPr>
        <w:t>1</w:t>
      </w:r>
      <w:r>
        <w:rPr>
          <w:bCs/>
          <w:sz w:val="28"/>
          <w:szCs w:val="28"/>
          <w:lang w:val="vi-VN"/>
        </w:rPr>
        <w:t>5.</w:t>
      </w:r>
      <w:r w:rsidR="00C03AC8">
        <w:rPr>
          <w:bCs/>
          <w:sz w:val="28"/>
          <w:szCs w:val="28"/>
          <w:lang w:val="vi-VN"/>
        </w:rPr>
        <w:t>155</w:t>
      </w:r>
      <w:r w:rsidR="00922204">
        <w:rPr>
          <w:bCs/>
          <w:sz w:val="28"/>
          <w:szCs w:val="28"/>
        </w:rPr>
        <w:t xml:space="preserve"> </w:t>
      </w:r>
      <w:r w:rsidRPr="00EC32F7">
        <w:rPr>
          <w:bCs/>
          <w:sz w:val="28"/>
          <w:szCs w:val="28"/>
          <w:lang w:val="vi-VN"/>
        </w:rPr>
        <w:t>người</w:t>
      </w:r>
      <w:r w:rsidRPr="00EC32F7">
        <w:rPr>
          <w:bCs/>
          <w:sz w:val="28"/>
          <w:szCs w:val="28"/>
          <w:lang w:val="sv-SE"/>
        </w:rPr>
        <w:t>;</w:t>
      </w:r>
      <w:r w:rsidR="00922204">
        <w:rPr>
          <w:bCs/>
          <w:sz w:val="28"/>
          <w:szCs w:val="28"/>
          <w:lang w:val="sv-SE"/>
        </w:rPr>
        <w:t xml:space="preserve"> </w:t>
      </w:r>
      <w:r w:rsidRPr="00EC32F7">
        <w:rPr>
          <w:bCs/>
          <w:sz w:val="28"/>
          <w:szCs w:val="28"/>
          <w:lang w:val="sv-SE"/>
        </w:rPr>
        <w:t xml:space="preserve">Hen phế quản, COPD: 3.094 người; </w:t>
      </w:r>
      <w:r>
        <w:rPr>
          <w:bCs/>
          <w:sz w:val="28"/>
          <w:szCs w:val="28"/>
          <w:lang w:val="sv-SE"/>
        </w:rPr>
        <w:t>còn</w:t>
      </w:r>
      <w:r>
        <w:rPr>
          <w:bCs/>
          <w:sz w:val="28"/>
          <w:szCs w:val="28"/>
          <w:lang w:val="vi-VN"/>
        </w:rPr>
        <w:t xml:space="preserve"> lại là các bệnh khác.</w:t>
      </w:r>
    </w:p>
    <w:p w:rsidR="00C0567F" w:rsidRPr="00EC32F7" w:rsidRDefault="00C0567F" w:rsidP="00C0567F">
      <w:pPr>
        <w:spacing w:before="60" w:after="60" w:line="276" w:lineRule="auto"/>
        <w:ind w:firstLine="720"/>
        <w:jc w:val="both"/>
        <w:rPr>
          <w:bCs/>
          <w:sz w:val="28"/>
          <w:szCs w:val="28"/>
          <w:lang w:val="sv-SE"/>
        </w:rPr>
      </w:pPr>
      <w:r>
        <w:rPr>
          <w:sz w:val="28"/>
          <w:szCs w:val="28"/>
          <w:lang w:val="vi-VN"/>
        </w:rPr>
        <w:t>C</w:t>
      </w:r>
      <w:r w:rsidRPr="00EC32F7">
        <w:rPr>
          <w:sz w:val="28"/>
          <w:szCs w:val="28"/>
          <w:lang w:val="sv-SE"/>
        </w:rPr>
        <w:t>ác TYT xã hiện đang quản lý 1</w:t>
      </w:r>
      <w:r>
        <w:rPr>
          <w:sz w:val="28"/>
          <w:szCs w:val="28"/>
          <w:lang w:val="vi-VN"/>
        </w:rPr>
        <w:t>8.754</w:t>
      </w:r>
      <w:r w:rsidRPr="00EC32F7">
        <w:rPr>
          <w:sz w:val="28"/>
          <w:szCs w:val="28"/>
          <w:lang w:val="sv-SE"/>
        </w:rPr>
        <w:t xml:space="preserve"> BN THA tại 187/2</w:t>
      </w:r>
      <w:r>
        <w:rPr>
          <w:sz w:val="28"/>
          <w:szCs w:val="28"/>
          <w:lang w:val="sv-SE"/>
        </w:rPr>
        <w:t>18</w:t>
      </w:r>
      <w:r w:rsidRPr="00EC32F7">
        <w:rPr>
          <w:sz w:val="28"/>
          <w:szCs w:val="28"/>
          <w:lang w:val="sv-SE"/>
        </w:rPr>
        <w:t xml:space="preserve"> TYT xã (chiếm 8</w:t>
      </w:r>
      <w:r>
        <w:rPr>
          <w:sz w:val="28"/>
          <w:szCs w:val="28"/>
          <w:lang w:val="sv-SE"/>
        </w:rPr>
        <w:t>5,7</w:t>
      </w:r>
      <w:r w:rsidRPr="00EC32F7">
        <w:rPr>
          <w:sz w:val="28"/>
          <w:szCs w:val="28"/>
          <w:lang w:val="sv-SE"/>
        </w:rPr>
        <w:t>% tổng số TYT xã).</w:t>
      </w:r>
    </w:p>
    <w:p w:rsidR="00C0567F" w:rsidRPr="00EC32F7" w:rsidRDefault="00C0567F" w:rsidP="00C0567F">
      <w:pPr>
        <w:spacing w:before="60" w:after="60" w:line="276" w:lineRule="auto"/>
        <w:ind w:firstLine="720"/>
        <w:jc w:val="both"/>
        <w:rPr>
          <w:sz w:val="28"/>
          <w:szCs w:val="28"/>
          <w:lang w:val="sv-SE"/>
        </w:rPr>
      </w:pPr>
      <w:r w:rsidRPr="00EC32F7">
        <w:rPr>
          <w:sz w:val="28"/>
          <w:szCs w:val="28"/>
          <w:lang w:val="sv-SE"/>
        </w:rPr>
        <w:t xml:space="preserve">Đã triển khai quản lý, điều trị ngoại trú bệnh ĐTĐ tại </w:t>
      </w:r>
      <w:r>
        <w:rPr>
          <w:sz w:val="28"/>
          <w:szCs w:val="28"/>
          <w:lang w:val="vi-VN"/>
        </w:rPr>
        <w:t>20</w:t>
      </w:r>
      <w:r w:rsidRPr="00EC32F7">
        <w:rPr>
          <w:sz w:val="28"/>
          <w:szCs w:val="28"/>
          <w:lang w:val="sv-SE"/>
        </w:rPr>
        <w:t xml:space="preserve"> TYT xã với </w:t>
      </w:r>
      <w:r w:rsidR="00C02CBD">
        <w:rPr>
          <w:sz w:val="28"/>
          <w:szCs w:val="28"/>
          <w:lang w:val="vi-VN"/>
        </w:rPr>
        <w:t>6</w:t>
      </w:r>
      <w:r w:rsidRPr="00EC32F7">
        <w:rPr>
          <w:sz w:val="28"/>
          <w:szCs w:val="28"/>
          <w:lang w:val="sv-SE"/>
        </w:rPr>
        <w:t xml:space="preserve">0 bệnh nhân. </w:t>
      </w:r>
      <w:r>
        <w:rPr>
          <w:sz w:val="28"/>
          <w:szCs w:val="28"/>
          <w:lang w:val="sv-SE"/>
        </w:rPr>
        <w:t>Đang triển khai các bước để thực hiện quản lý, điều trị HPQ, COPD</w:t>
      </w:r>
      <w:r w:rsidRPr="00EC32F7">
        <w:rPr>
          <w:sz w:val="28"/>
          <w:szCs w:val="28"/>
          <w:lang w:val="sv-SE"/>
        </w:rPr>
        <w:t xml:space="preserve"> trong năm 2018</w:t>
      </w:r>
      <w:r>
        <w:rPr>
          <w:sz w:val="28"/>
          <w:szCs w:val="28"/>
          <w:lang w:val="sv-SE"/>
        </w:rPr>
        <w:t xml:space="preserve"> tại </w:t>
      </w:r>
      <w:r w:rsidRPr="00EC32F7">
        <w:rPr>
          <w:sz w:val="28"/>
          <w:szCs w:val="28"/>
          <w:lang w:val="sv-SE"/>
        </w:rPr>
        <w:t xml:space="preserve">20 </w:t>
      </w:r>
      <w:r>
        <w:rPr>
          <w:sz w:val="28"/>
          <w:szCs w:val="28"/>
          <w:lang w:val="sv-SE"/>
        </w:rPr>
        <w:t xml:space="preserve">TYT </w:t>
      </w:r>
      <w:r w:rsidRPr="00EC32F7">
        <w:rPr>
          <w:sz w:val="28"/>
          <w:szCs w:val="28"/>
          <w:lang w:val="sv-SE"/>
        </w:rPr>
        <w:t>xã.</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tblPr>
      <w:tblGrid>
        <w:gridCol w:w="3079"/>
        <w:gridCol w:w="1359"/>
        <w:gridCol w:w="1209"/>
        <w:gridCol w:w="2185"/>
        <w:gridCol w:w="1324"/>
      </w:tblGrid>
      <w:tr w:rsidR="006F3CEE" w:rsidRPr="004F021C" w:rsidTr="00B47C18">
        <w:trPr>
          <w:jc w:val="center"/>
        </w:trPr>
        <w:tc>
          <w:tcPr>
            <w:tcW w:w="1682" w:type="pct"/>
            <w:vMerge w:val="restart"/>
            <w:shd w:val="clear" w:color="auto" w:fill="auto"/>
            <w:vAlign w:val="center"/>
          </w:tcPr>
          <w:p w:rsidR="006F3CEE" w:rsidRPr="004F021C" w:rsidRDefault="006F3CEE" w:rsidP="006F3CEE">
            <w:pPr>
              <w:spacing w:before="60" w:after="60"/>
              <w:jc w:val="center"/>
              <w:rPr>
                <w:b/>
                <w:sz w:val="28"/>
                <w:szCs w:val="28"/>
                <w:lang w:val="sv-SE"/>
              </w:rPr>
            </w:pPr>
            <w:r w:rsidRPr="004F021C">
              <w:rPr>
                <w:b/>
                <w:sz w:val="28"/>
                <w:szCs w:val="28"/>
                <w:lang w:val="sv-SE"/>
              </w:rPr>
              <w:t>Tuyến</w:t>
            </w:r>
          </w:p>
        </w:tc>
        <w:tc>
          <w:tcPr>
            <w:tcW w:w="1402" w:type="pct"/>
            <w:gridSpan w:val="2"/>
            <w:shd w:val="clear" w:color="auto" w:fill="auto"/>
          </w:tcPr>
          <w:p w:rsidR="006F3CEE" w:rsidRPr="004F021C" w:rsidRDefault="006F3CEE" w:rsidP="004E4E60">
            <w:pPr>
              <w:spacing w:before="60" w:after="60"/>
              <w:jc w:val="center"/>
              <w:rPr>
                <w:b/>
                <w:sz w:val="28"/>
                <w:szCs w:val="28"/>
                <w:lang w:val="sv-SE"/>
              </w:rPr>
            </w:pPr>
            <w:r w:rsidRPr="004F021C">
              <w:rPr>
                <w:b/>
                <w:sz w:val="28"/>
                <w:szCs w:val="28"/>
                <w:lang w:val="sv-SE"/>
              </w:rPr>
              <w:t>THA</w:t>
            </w:r>
          </w:p>
        </w:tc>
        <w:tc>
          <w:tcPr>
            <w:tcW w:w="1916" w:type="pct"/>
            <w:gridSpan w:val="2"/>
            <w:shd w:val="clear" w:color="auto" w:fill="auto"/>
          </w:tcPr>
          <w:p w:rsidR="006F3CEE" w:rsidRPr="004F021C" w:rsidRDefault="006F3CEE" w:rsidP="004E4E60">
            <w:pPr>
              <w:spacing w:before="60" w:after="60"/>
              <w:jc w:val="center"/>
              <w:rPr>
                <w:b/>
                <w:sz w:val="28"/>
                <w:szCs w:val="28"/>
                <w:lang w:val="sv-SE"/>
              </w:rPr>
            </w:pPr>
            <w:r w:rsidRPr="004F021C">
              <w:rPr>
                <w:b/>
                <w:sz w:val="28"/>
                <w:szCs w:val="28"/>
                <w:lang w:val="sv-SE"/>
              </w:rPr>
              <w:t>ĐTĐ</w:t>
            </w:r>
          </w:p>
        </w:tc>
      </w:tr>
      <w:tr w:rsidR="006F3CEE" w:rsidRPr="004F021C" w:rsidTr="00B47C18">
        <w:trPr>
          <w:jc w:val="center"/>
        </w:trPr>
        <w:tc>
          <w:tcPr>
            <w:tcW w:w="1682" w:type="pct"/>
            <w:vMerge/>
            <w:shd w:val="clear" w:color="auto" w:fill="auto"/>
          </w:tcPr>
          <w:p w:rsidR="006F3CEE" w:rsidRPr="004F021C" w:rsidRDefault="006F3CEE" w:rsidP="004E4E60">
            <w:pPr>
              <w:spacing w:before="60" w:after="60"/>
              <w:jc w:val="center"/>
              <w:rPr>
                <w:sz w:val="28"/>
                <w:szCs w:val="28"/>
                <w:lang w:val="sv-SE"/>
              </w:rPr>
            </w:pPr>
          </w:p>
        </w:tc>
        <w:tc>
          <w:tcPr>
            <w:tcW w:w="742" w:type="pct"/>
            <w:shd w:val="clear" w:color="auto" w:fill="auto"/>
          </w:tcPr>
          <w:p w:rsidR="006F3CEE" w:rsidRPr="004F021C" w:rsidRDefault="006F3CEE" w:rsidP="004E4E60">
            <w:pPr>
              <w:spacing w:before="60" w:after="60"/>
              <w:jc w:val="center"/>
              <w:rPr>
                <w:sz w:val="28"/>
                <w:szCs w:val="28"/>
                <w:lang w:val="sv-SE"/>
              </w:rPr>
            </w:pPr>
            <w:r w:rsidRPr="004F021C">
              <w:rPr>
                <w:sz w:val="28"/>
                <w:szCs w:val="28"/>
                <w:lang w:val="sv-SE"/>
              </w:rPr>
              <w:t>Số lượng</w:t>
            </w:r>
          </w:p>
        </w:tc>
        <w:tc>
          <w:tcPr>
            <w:tcW w:w="660" w:type="pct"/>
            <w:shd w:val="clear" w:color="auto" w:fill="auto"/>
          </w:tcPr>
          <w:p w:rsidR="006F3CEE" w:rsidRPr="004F021C" w:rsidRDefault="006F3CEE" w:rsidP="004E4E60">
            <w:pPr>
              <w:spacing w:before="60" w:after="60"/>
              <w:jc w:val="center"/>
              <w:rPr>
                <w:sz w:val="28"/>
                <w:szCs w:val="28"/>
                <w:lang w:val="sv-SE"/>
              </w:rPr>
            </w:pPr>
            <w:r w:rsidRPr="004F021C">
              <w:rPr>
                <w:sz w:val="28"/>
                <w:szCs w:val="28"/>
                <w:lang w:val="sv-SE"/>
              </w:rPr>
              <w:t>Tỷ lệ %</w:t>
            </w:r>
          </w:p>
        </w:tc>
        <w:tc>
          <w:tcPr>
            <w:tcW w:w="1193" w:type="pct"/>
            <w:shd w:val="clear" w:color="auto" w:fill="auto"/>
          </w:tcPr>
          <w:p w:rsidR="006F3CEE" w:rsidRPr="004F021C" w:rsidRDefault="006F3CEE" w:rsidP="004E4E60">
            <w:pPr>
              <w:spacing w:before="60" w:after="60"/>
              <w:jc w:val="center"/>
              <w:rPr>
                <w:sz w:val="28"/>
                <w:szCs w:val="28"/>
                <w:lang w:val="sv-SE"/>
              </w:rPr>
            </w:pPr>
            <w:r w:rsidRPr="004F021C">
              <w:rPr>
                <w:sz w:val="28"/>
                <w:szCs w:val="28"/>
                <w:lang w:val="sv-SE"/>
              </w:rPr>
              <w:t>Số lượng</w:t>
            </w:r>
          </w:p>
        </w:tc>
        <w:tc>
          <w:tcPr>
            <w:tcW w:w="723" w:type="pct"/>
            <w:shd w:val="clear" w:color="auto" w:fill="auto"/>
          </w:tcPr>
          <w:p w:rsidR="006F3CEE" w:rsidRPr="004F021C" w:rsidRDefault="006F3CEE" w:rsidP="004E4E60">
            <w:pPr>
              <w:spacing w:before="60" w:after="60"/>
              <w:jc w:val="center"/>
              <w:rPr>
                <w:sz w:val="28"/>
                <w:szCs w:val="28"/>
                <w:lang w:val="sv-SE"/>
              </w:rPr>
            </w:pPr>
            <w:r w:rsidRPr="004F021C">
              <w:rPr>
                <w:sz w:val="28"/>
                <w:szCs w:val="28"/>
                <w:lang w:val="sv-SE"/>
              </w:rPr>
              <w:t>Tỷ lệ %</w:t>
            </w:r>
          </w:p>
        </w:tc>
      </w:tr>
      <w:tr w:rsidR="004E4E60" w:rsidRPr="004F021C" w:rsidTr="00B47C18">
        <w:trPr>
          <w:jc w:val="center"/>
        </w:trPr>
        <w:tc>
          <w:tcPr>
            <w:tcW w:w="1682" w:type="pct"/>
            <w:shd w:val="clear" w:color="auto" w:fill="auto"/>
          </w:tcPr>
          <w:p w:rsidR="00C0567F" w:rsidRPr="004F021C" w:rsidRDefault="00C0567F" w:rsidP="004E4E60">
            <w:pPr>
              <w:spacing w:before="60" w:after="60"/>
              <w:jc w:val="both"/>
              <w:rPr>
                <w:sz w:val="28"/>
                <w:szCs w:val="28"/>
                <w:lang w:val="sv-SE"/>
              </w:rPr>
            </w:pPr>
            <w:r w:rsidRPr="004F021C">
              <w:rPr>
                <w:sz w:val="28"/>
                <w:szCs w:val="28"/>
                <w:lang w:val="sv-SE"/>
              </w:rPr>
              <w:t>BVĐK Tỉnh, BV Nội tiết</w:t>
            </w:r>
          </w:p>
        </w:tc>
        <w:tc>
          <w:tcPr>
            <w:tcW w:w="742" w:type="pct"/>
            <w:shd w:val="clear" w:color="auto" w:fill="auto"/>
            <w:vAlign w:val="center"/>
          </w:tcPr>
          <w:p w:rsidR="00C0567F" w:rsidRPr="00CA0E50" w:rsidRDefault="00C0567F" w:rsidP="004E4E60">
            <w:pPr>
              <w:spacing w:before="60" w:after="60"/>
              <w:jc w:val="right"/>
              <w:rPr>
                <w:sz w:val="28"/>
                <w:szCs w:val="28"/>
                <w:lang w:val="vi-VN"/>
              </w:rPr>
            </w:pPr>
            <w:r w:rsidRPr="004F021C">
              <w:rPr>
                <w:sz w:val="28"/>
                <w:szCs w:val="28"/>
                <w:lang w:val="sv-SE"/>
              </w:rPr>
              <w:t>1.4</w:t>
            </w:r>
            <w:r>
              <w:rPr>
                <w:sz w:val="28"/>
                <w:szCs w:val="28"/>
                <w:lang w:val="vi-VN"/>
              </w:rPr>
              <w:t>25</w:t>
            </w:r>
          </w:p>
        </w:tc>
        <w:tc>
          <w:tcPr>
            <w:tcW w:w="660" w:type="pct"/>
            <w:shd w:val="clear" w:color="auto" w:fill="auto"/>
            <w:vAlign w:val="center"/>
          </w:tcPr>
          <w:p w:rsidR="00C0567F" w:rsidRPr="004F021C" w:rsidRDefault="00C0567F" w:rsidP="004E4E60">
            <w:pPr>
              <w:spacing w:before="60" w:after="60"/>
              <w:jc w:val="right"/>
              <w:rPr>
                <w:sz w:val="28"/>
                <w:szCs w:val="28"/>
                <w:lang w:val="vi-VN"/>
              </w:rPr>
            </w:pPr>
            <w:r w:rsidRPr="004F021C">
              <w:rPr>
                <w:sz w:val="28"/>
                <w:szCs w:val="28"/>
                <w:lang w:val="sv-SE"/>
              </w:rPr>
              <w:t>2,</w:t>
            </w:r>
            <w:r>
              <w:rPr>
                <w:sz w:val="28"/>
                <w:szCs w:val="28"/>
                <w:lang w:val="vi-VN"/>
              </w:rPr>
              <w:t>7</w:t>
            </w:r>
            <w:r w:rsidRPr="004F021C">
              <w:rPr>
                <w:sz w:val="28"/>
                <w:szCs w:val="28"/>
                <w:lang w:val="sv-SE"/>
              </w:rPr>
              <w:t>%</w:t>
            </w:r>
          </w:p>
        </w:tc>
        <w:tc>
          <w:tcPr>
            <w:tcW w:w="1193" w:type="pct"/>
            <w:shd w:val="clear" w:color="auto" w:fill="auto"/>
            <w:vAlign w:val="center"/>
          </w:tcPr>
          <w:p w:rsidR="00C0567F" w:rsidRPr="00DF084E" w:rsidRDefault="00C0567F" w:rsidP="004E4E60">
            <w:pPr>
              <w:spacing w:before="60" w:after="60"/>
              <w:jc w:val="right"/>
              <w:rPr>
                <w:sz w:val="28"/>
                <w:szCs w:val="28"/>
                <w:lang w:val="vi-VN"/>
              </w:rPr>
            </w:pPr>
            <w:r w:rsidRPr="004E4E60">
              <w:rPr>
                <w:sz w:val="26"/>
                <w:szCs w:val="26"/>
                <w:lang w:val="sv-SE"/>
              </w:rPr>
              <w:t>1.</w:t>
            </w:r>
            <w:r w:rsidRPr="004E4E60">
              <w:rPr>
                <w:sz w:val="26"/>
                <w:szCs w:val="26"/>
                <w:lang w:val="vi-VN"/>
              </w:rPr>
              <w:t>950</w:t>
            </w:r>
            <w:r w:rsidRPr="004E4E60">
              <w:rPr>
                <w:sz w:val="26"/>
                <w:szCs w:val="26"/>
                <w:lang w:val="sv-SE"/>
              </w:rPr>
              <w:t>+157</w:t>
            </w:r>
            <w:r w:rsidRPr="00DF084E">
              <w:rPr>
                <w:sz w:val="28"/>
                <w:szCs w:val="28"/>
                <w:lang w:val="sv-SE"/>
              </w:rPr>
              <w:t xml:space="preserve"> =</w:t>
            </w:r>
            <w:r w:rsidRPr="00DF084E">
              <w:rPr>
                <w:sz w:val="28"/>
                <w:szCs w:val="28"/>
                <w:lang w:val="vi-VN"/>
              </w:rPr>
              <w:t>2.107</w:t>
            </w:r>
          </w:p>
        </w:tc>
        <w:tc>
          <w:tcPr>
            <w:tcW w:w="723" w:type="pct"/>
            <w:shd w:val="clear" w:color="auto" w:fill="auto"/>
            <w:vAlign w:val="center"/>
          </w:tcPr>
          <w:p w:rsidR="00C0567F" w:rsidRPr="004F021C" w:rsidRDefault="00C0567F" w:rsidP="004E4E60">
            <w:pPr>
              <w:spacing w:before="60" w:after="60"/>
              <w:jc w:val="right"/>
              <w:rPr>
                <w:sz w:val="28"/>
                <w:szCs w:val="28"/>
                <w:lang w:val="vi-VN"/>
              </w:rPr>
            </w:pPr>
            <w:r w:rsidRPr="004F021C">
              <w:rPr>
                <w:sz w:val="28"/>
                <w:szCs w:val="28"/>
              </w:rPr>
              <w:t>1</w:t>
            </w:r>
            <w:r>
              <w:rPr>
                <w:sz w:val="28"/>
                <w:szCs w:val="28"/>
                <w:lang w:val="vi-VN"/>
              </w:rPr>
              <w:t>3</w:t>
            </w:r>
            <w:r w:rsidRPr="004F021C">
              <w:rPr>
                <w:sz w:val="28"/>
                <w:szCs w:val="28"/>
              </w:rPr>
              <w:t>,</w:t>
            </w:r>
            <w:r>
              <w:rPr>
                <w:sz w:val="28"/>
                <w:szCs w:val="28"/>
                <w:lang w:val="vi-VN"/>
              </w:rPr>
              <w:t>8</w:t>
            </w:r>
            <w:r w:rsidRPr="004F021C">
              <w:rPr>
                <w:sz w:val="28"/>
                <w:szCs w:val="28"/>
              </w:rPr>
              <w:t>%</w:t>
            </w:r>
          </w:p>
        </w:tc>
      </w:tr>
      <w:tr w:rsidR="004E4E60" w:rsidRPr="004F021C" w:rsidTr="00B47C18">
        <w:trPr>
          <w:jc w:val="center"/>
        </w:trPr>
        <w:tc>
          <w:tcPr>
            <w:tcW w:w="1682" w:type="pct"/>
            <w:shd w:val="clear" w:color="auto" w:fill="auto"/>
          </w:tcPr>
          <w:p w:rsidR="00C0567F" w:rsidRPr="004F021C" w:rsidRDefault="00C0567F" w:rsidP="004E4E60">
            <w:pPr>
              <w:spacing w:before="60" w:after="60"/>
              <w:jc w:val="both"/>
              <w:rPr>
                <w:sz w:val="28"/>
                <w:szCs w:val="28"/>
                <w:lang w:val="sv-SE"/>
              </w:rPr>
            </w:pPr>
            <w:r w:rsidRPr="004F021C">
              <w:rPr>
                <w:sz w:val="28"/>
                <w:szCs w:val="28"/>
                <w:lang w:val="sv-SE"/>
              </w:rPr>
              <w:t>Tuyến huyện</w:t>
            </w:r>
          </w:p>
        </w:tc>
        <w:tc>
          <w:tcPr>
            <w:tcW w:w="742" w:type="pct"/>
            <w:shd w:val="clear" w:color="auto" w:fill="auto"/>
            <w:vAlign w:val="center"/>
          </w:tcPr>
          <w:p w:rsidR="00C0567F" w:rsidRPr="00CA0E50" w:rsidRDefault="00C0567F" w:rsidP="004E4E60">
            <w:pPr>
              <w:spacing w:before="60" w:after="60"/>
              <w:jc w:val="right"/>
              <w:rPr>
                <w:sz w:val="28"/>
                <w:szCs w:val="28"/>
                <w:lang w:val="vi-VN"/>
              </w:rPr>
            </w:pPr>
            <w:r w:rsidRPr="004F021C">
              <w:rPr>
                <w:sz w:val="28"/>
                <w:szCs w:val="28"/>
                <w:lang w:val="sv-SE"/>
              </w:rPr>
              <w:t>1</w:t>
            </w:r>
            <w:r>
              <w:rPr>
                <w:sz w:val="28"/>
                <w:szCs w:val="28"/>
                <w:lang w:val="vi-VN"/>
              </w:rPr>
              <w:t>8.354</w:t>
            </w:r>
          </w:p>
        </w:tc>
        <w:tc>
          <w:tcPr>
            <w:tcW w:w="660" w:type="pct"/>
            <w:shd w:val="clear" w:color="auto" w:fill="auto"/>
            <w:vAlign w:val="center"/>
          </w:tcPr>
          <w:p w:rsidR="00C0567F" w:rsidRPr="004F021C" w:rsidRDefault="00C0567F" w:rsidP="004E4E60">
            <w:pPr>
              <w:spacing w:before="60" w:after="60"/>
              <w:jc w:val="right"/>
              <w:rPr>
                <w:sz w:val="28"/>
                <w:szCs w:val="28"/>
              </w:rPr>
            </w:pPr>
            <w:r w:rsidRPr="004F021C">
              <w:rPr>
                <w:sz w:val="28"/>
                <w:szCs w:val="28"/>
                <w:lang w:val="sv-SE"/>
              </w:rPr>
              <w:t>3</w:t>
            </w:r>
            <w:r>
              <w:rPr>
                <w:sz w:val="28"/>
                <w:szCs w:val="28"/>
                <w:lang w:val="vi-VN"/>
              </w:rPr>
              <w:t>4</w:t>
            </w:r>
            <w:r w:rsidRPr="004F021C">
              <w:rPr>
                <w:sz w:val="28"/>
                <w:szCs w:val="28"/>
                <w:lang w:val="sv-SE"/>
              </w:rPr>
              <w:t>,6%</w:t>
            </w:r>
          </w:p>
        </w:tc>
        <w:tc>
          <w:tcPr>
            <w:tcW w:w="1193" w:type="pct"/>
            <w:shd w:val="clear" w:color="auto" w:fill="auto"/>
            <w:vAlign w:val="center"/>
          </w:tcPr>
          <w:p w:rsidR="00C0567F" w:rsidRPr="000E556C" w:rsidRDefault="00C0567F" w:rsidP="004E4E60">
            <w:pPr>
              <w:spacing w:before="60" w:after="60"/>
              <w:jc w:val="right"/>
              <w:rPr>
                <w:sz w:val="28"/>
                <w:szCs w:val="28"/>
                <w:lang w:val="vi-VN"/>
              </w:rPr>
            </w:pPr>
            <w:r w:rsidRPr="004F021C">
              <w:rPr>
                <w:sz w:val="28"/>
                <w:szCs w:val="28"/>
                <w:lang w:val="sv-SE"/>
              </w:rPr>
              <w:t>8.</w:t>
            </w:r>
            <w:r>
              <w:rPr>
                <w:sz w:val="28"/>
                <w:szCs w:val="28"/>
                <w:lang w:val="vi-VN"/>
              </w:rPr>
              <w:t>813</w:t>
            </w:r>
          </w:p>
        </w:tc>
        <w:tc>
          <w:tcPr>
            <w:tcW w:w="723" w:type="pct"/>
            <w:shd w:val="clear" w:color="auto" w:fill="auto"/>
            <w:vAlign w:val="center"/>
          </w:tcPr>
          <w:p w:rsidR="00C0567F" w:rsidRPr="004F021C" w:rsidRDefault="00C0567F" w:rsidP="004E4E60">
            <w:pPr>
              <w:spacing w:before="60" w:after="60"/>
              <w:jc w:val="right"/>
              <w:rPr>
                <w:sz w:val="28"/>
                <w:szCs w:val="28"/>
              </w:rPr>
            </w:pPr>
            <w:r w:rsidRPr="004F021C">
              <w:rPr>
                <w:sz w:val="28"/>
                <w:szCs w:val="28"/>
              </w:rPr>
              <w:t>5</w:t>
            </w:r>
            <w:r>
              <w:rPr>
                <w:sz w:val="28"/>
                <w:szCs w:val="28"/>
                <w:lang w:val="vi-VN"/>
              </w:rPr>
              <w:t>8</w:t>
            </w:r>
            <w:r w:rsidRPr="004F021C">
              <w:rPr>
                <w:sz w:val="28"/>
                <w:szCs w:val="28"/>
              </w:rPr>
              <w:t>,</w:t>
            </w:r>
            <w:r>
              <w:rPr>
                <w:sz w:val="28"/>
                <w:szCs w:val="28"/>
                <w:lang w:val="vi-VN"/>
              </w:rPr>
              <w:t>2</w:t>
            </w:r>
            <w:r w:rsidRPr="004F021C">
              <w:rPr>
                <w:sz w:val="28"/>
                <w:szCs w:val="28"/>
              </w:rPr>
              <w:t>%</w:t>
            </w:r>
          </w:p>
        </w:tc>
      </w:tr>
      <w:tr w:rsidR="004E4E60" w:rsidRPr="004F021C" w:rsidTr="00B47C18">
        <w:trPr>
          <w:jc w:val="center"/>
        </w:trPr>
        <w:tc>
          <w:tcPr>
            <w:tcW w:w="1682" w:type="pct"/>
            <w:shd w:val="clear" w:color="auto" w:fill="auto"/>
          </w:tcPr>
          <w:p w:rsidR="00C0567F" w:rsidRPr="004F021C" w:rsidRDefault="00C0567F" w:rsidP="004E4E60">
            <w:pPr>
              <w:spacing w:before="60" w:after="60"/>
              <w:jc w:val="both"/>
              <w:rPr>
                <w:sz w:val="28"/>
                <w:szCs w:val="28"/>
                <w:lang w:val="sv-SE"/>
              </w:rPr>
            </w:pPr>
            <w:r w:rsidRPr="004F021C">
              <w:rPr>
                <w:sz w:val="28"/>
                <w:szCs w:val="28"/>
                <w:lang w:val="sv-SE"/>
              </w:rPr>
              <w:t>PKĐK, BV tư nhân</w:t>
            </w:r>
          </w:p>
        </w:tc>
        <w:tc>
          <w:tcPr>
            <w:tcW w:w="742" w:type="pct"/>
            <w:shd w:val="clear" w:color="auto" w:fill="auto"/>
            <w:vAlign w:val="center"/>
          </w:tcPr>
          <w:p w:rsidR="00C0567F" w:rsidRPr="00CA0E50" w:rsidRDefault="00C0567F" w:rsidP="004E4E60">
            <w:pPr>
              <w:spacing w:before="60" w:after="60"/>
              <w:jc w:val="right"/>
              <w:rPr>
                <w:sz w:val="28"/>
                <w:szCs w:val="28"/>
                <w:lang w:val="vi-VN"/>
              </w:rPr>
            </w:pPr>
            <w:r w:rsidRPr="004F021C">
              <w:rPr>
                <w:sz w:val="28"/>
                <w:szCs w:val="28"/>
                <w:lang w:val="sv-SE"/>
              </w:rPr>
              <w:t>1</w:t>
            </w:r>
            <w:r>
              <w:rPr>
                <w:sz w:val="28"/>
                <w:szCs w:val="28"/>
                <w:lang w:val="vi-VN"/>
              </w:rPr>
              <w:t>4.574</w:t>
            </w:r>
          </w:p>
        </w:tc>
        <w:tc>
          <w:tcPr>
            <w:tcW w:w="660" w:type="pct"/>
            <w:shd w:val="clear" w:color="auto" w:fill="auto"/>
            <w:vAlign w:val="center"/>
          </w:tcPr>
          <w:p w:rsidR="00C0567F" w:rsidRPr="004F021C" w:rsidRDefault="00C0567F" w:rsidP="004E4E60">
            <w:pPr>
              <w:spacing w:before="60" w:after="60"/>
              <w:jc w:val="right"/>
              <w:rPr>
                <w:sz w:val="28"/>
                <w:szCs w:val="28"/>
              </w:rPr>
            </w:pPr>
            <w:r>
              <w:rPr>
                <w:sz w:val="28"/>
                <w:szCs w:val="28"/>
                <w:lang w:val="vi-VN"/>
              </w:rPr>
              <w:t>27,4</w:t>
            </w:r>
            <w:r w:rsidRPr="004F021C">
              <w:rPr>
                <w:sz w:val="28"/>
                <w:szCs w:val="28"/>
              </w:rPr>
              <w:t>%</w:t>
            </w:r>
          </w:p>
        </w:tc>
        <w:tc>
          <w:tcPr>
            <w:tcW w:w="1193" w:type="pct"/>
            <w:shd w:val="clear" w:color="auto" w:fill="auto"/>
            <w:vAlign w:val="center"/>
          </w:tcPr>
          <w:p w:rsidR="00C0567F" w:rsidRPr="00CA0E50" w:rsidRDefault="00C0567F" w:rsidP="004E4E60">
            <w:pPr>
              <w:spacing w:before="60" w:after="60"/>
              <w:jc w:val="right"/>
              <w:rPr>
                <w:sz w:val="28"/>
                <w:szCs w:val="28"/>
                <w:lang w:val="vi-VN"/>
              </w:rPr>
            </w:pPr>
            <w:r w:rsidRPr="004F021C">
              <w:rPr>
                <w:sz w:val="28"/>
                <w:szCs w:val="28"/>
                <w:lang w:val="sv-SE"/>
              </w:rPr>
              <w:t>4</w:t>
            </w:r>
            <w:r>
              <w:rPr>
                <w:sz w:val="28"/>
                <w:szCs w:val="28"/>
                <w:lang w:val="vi-VN"/>
              </w:rPr>
              <w:t>.195</w:t>
            </w:r>
          </w:p>
        </w:tc>
        <w:tc>
          <w:tcPr>
            <w:tcW w:w="723" w:type="pct"/>
            <w:shd w:val="clear" w:color="auto" w:fill="auto"/>
            <w:vAlign w:val="center"/>
          </w:tcPr>
          <w:p w:rsidR="00C0567F" w:rsidRPr="004F021C" w:rsidRDefault="00C0567F" w:rsidP="004E4E60">
            <w:pPr>
              <w:spacing w:before="60" w:after="60"/>
              <w:jc w:val="right"/>
              <w:rPr>
                <w:sz w:val="28"/>
                <w:szCs w:val="28"/>
              </w:rPr>
            </w:pPr>
            <w:r>
              <w:rPr>
                <w:sz w:val="28"/>
                <w:szCs w:val="28"/>
                <w:lang w:val="vi-VN"/>
              </w:rPr>
              <w:t>27,6</w:t>
            </w:r>
            <w:r w:rsidRPr="004F021C">
              <w:rPr>
                <w:sz w:val="28"/>
                <w:szCs w:val="28"/>
              </w:rPr>
              <w:t>%</w:t>
            </w:r>
          </w:p>
        </w:tc>
      </w:tr>
      <w:tr w:rsidR="004E4E60" w:rsidRPr="004F021C" w:rsidTr="00B47C18">
        <w:trPr>
          <w:jc w:val="center"/>
        </w:trPr>
        <w:tc>
          <w:tcPr>
            <w:tcW w:w="1682" w:type="pct"/>
            <w:shd w:val="clear" w:color="auto" w:fill="auto"/>
          </w:tcPr>
          <w:p w:rsidR="00C0567F" w:rsidRPr="004F021C" w:rsidRDefault="00C0567F" w:rsidP="004E4E60">
            <w:pPr>
              <w:spacing w:before="60" w:after="60"/>
              <w:jc w:val="both"/>
              <w:rPr>
                <w:sz w:val="28"/>
                <w:szCs w:val="28"/>
                <w:lang w:val="sv-SE"/>
              </w:rPr>
            </w:pPr>
            <w:r w:rsidRPr="004F021C">
              <w:rPr>
                <w:sz w:val="28"/>
                <w:szCs w:val="28"/>
                <w:lang w:val="sv-SE"/>
              </w:rPr>
              <w:t>Tuyến xã</w:t>
            </w:r>
          </w:p>
        </w:tc>
        <w:tc>
          <w:tcPr>
            <w:tcW w:w="742" w:type="pct"/>
            <w:shd w:val="clear" w:color="auto" w:fill="auto"/>
            <w:vAlign w:val="center"/>
          </w:tcPr>
          <w:p w:rsidR="00C0567F" w:rsidRPr="00CA0E50" w:rsidRDefault="00C0567F" w:rsidP="004E4E60">
            <w:pPr>
              <w:spacing w:before="60" w:after="60"/>
              <w:jc w:val="right"/>
              <w:rPr>
                <w:sz w:val="28"/>
                <w:szCs w:val="28"/>
                <w:lang w:val="vi-VN"/>
              </w:rPr>
            </w:pPr>
            <w:r w:rsidRPr="004F021C">
              <w:rPr>
                <w:sz w:val="28"/>
                <w:szCs w:val="28"/>
                <w:lang w:val="sv-SE"/>
              </w:rPr>
              <w:t>1</w:t>
            </w:r>
            <w:r>
              <w:rPr>
                <w:sz w:val="28"/>
                <w:szCs w:val="28"/>
                <w:lang w:val="vi-VN"/>
              </w:rPr>
              <w:t>8.767</w:t>
            </w:r>
          </w:p>
        </w:tc>
        <w:tc>
          <w:tcPr>
            <w:tcW w:w="660" w:type="pct"/>
            <w:shd w:val="clear" w:color="auto" w:fill="auto"/>
            <w:vAlign w:val="center"/>
          </w:tcPr>
          <w:p w:rsidR="00C0567F" w:rsidRPr="004F021C" w:rsidRDefault="00C0567F" w:rsidP="004E4E60">
            <w:pPr>
              <w:spacing w:before="60" w:after="60"/>
              <w:jc w:val="right"/>
              <w:rPr>
                <w:sz w:val="28"/>
                <w:szCs w:val="28"/>
              </w:rPr>
            </w:pPr>
            <w:r w:rsidRPr="004F021C">
              <w:rPr>
                <w:sz w:val="28"/>
                <w:szCs w:val="28"/>
                <w:lang w:val="sv-SE"/>
              </w:rPr>
              <w:t>3</w:t>
            </w:r>
            <w:r>
              <w:rPr>
                <w:sz w:val="28"/>
                <w:szCs w:val="28"/>
                <w:lang w:val="vi-VN"/>
              </w:rPr>
              <w:t>5</w:t>
            </w:r>
            <w:r w:rsidRPr="004F021C">
              <w:rPr>
                <w:sz w:val="28"/>
                <w:szCs w:val="28"/>
                <w:lang w:val="sv-SE"/>
              </w:rPr>
              <w:t>,</w:t>
            </w:r>
            <w:r>
              <w:rPr>
                <w:sz w:val="28"/>
                <w:szCs w:val="28"/>
                <w:lang w:val="vi-VN"/>
              </w:rPr>
              <w:t>3</w:t>
            </w:r>
            <w:r w:rsidRPr="004F021C">
              <w:rPr>
                <w:sz w:val="28"/>
                <w:szCs w:val="28"/>
                <w:lang w:val="sv-SE"/>
              </w:rPr>
              <w:t>%</w:t>
            </w:r>
          </w:p>
        </w:tc>
        <w:tc>
          <w:tcPr>
            <w:tcW w:w="1193" w:type="pct"/>
            <w:shd w:val="clear" w:color="auto" w:fill="auto"/>
            <w:vAlign w:val="center"/>
          </w:tcPr>
          <w:p w:rsidR="00C0567F" w:rsidRPr="00AB6443" w:rsidRDefault="00C0567F" w:rsidP="004E4E60">
            <w:pPr>
              <w:spacing w:before="60" w:after="60"/>
              <w:jc w:val="right"/>
              <w:rPr>
                <w:sz w:val="28"/>
                <w:szCs w:val="28"/>
                <w:lang w:val="vi-VN"/>
              </w:rPr>
            </w:pPr>
            <w:r>
              <w:rPr>
                <w:sz w:val="28"/>
                <w:szCs w:val="28"/>
                <w:lang w:val="vi-VN"/>
              </w:rPr>
              <w:t>60</w:t>
            </w:r>
          </w:p>
        </w:tc>
        <w:tc>
          <w:tcPr>
            <w:tcW w:w="723" w:type="pct"/>
            <w:shd w:val="clear" w:color="auto" w:fill="auto"/>
            <w:vAlign w:val="center"/>
          </w:tcPr>
          <w:p w:rsidR="00C0567F" w:rsidRPr="004F021C" w:rsidRDefault="00C0567F" w:rsidP="004E4E60">
            <w:pPr>
              <w:spacing w:before="60" w:after="60"/>
              <w:jc w:val="right"/>
              <w:rPr>
                <w:sz w:val="28"/>
                <w:szCs w:val="28"/>
              </w:rPr>
            </w:pPr>
            <w:r w:rsidRPr="004F021C">
              <w:rPr>
                <w:sz w:val="28"/>
                <w:szCs w:val="28"/>
              </w:rPr>
              <w:t>0,</w:t>
            </w:r>
            <w:r>
              <w:rPr>
                <w:sz w:val="28"/>
                <w:szCs w:val="28"/>
                <w:lang w:val="vi-VN"/>
              </w:rPr>
              <w:t>4</w:t>
            </w:r>
            <w:r w:rsidRPr="004F021C">
              <w:rPr>
                <w:sz w:val="28"/>
                <w:szCs w:val="28"/>
              </w:rPr>
              <w:t>%</w:t>
            </w:r>
          </w:p>
        </w:tc>
      </w:tr>
      <w:tr w:rsidR="004E4E60" w:rsidRPr="004F021C" w:rsidTr="00B47C18">
        <w:trPr>
          <w:jc w:val="center"/>
        </w:trPr>
        <w:tc>
          <w:tcPr>
            <w:tcW w:w="1682" w:type="pct"/>
            <w:shd w:val="clear" w:color="auto" w:fill="auto"/>
          </w:tcPr>
          <w:p w:rsidR="00C0567F" w:rsidRPr="004F021C" w:rsidRDefault="0056551B" w:rsidP="0056551B">
            <w:pPr>
              <w:spacing w:before="60" w:after="60"/>
              <w:jc w:val="center"/>
              <w:rPr>
                <w:b/>
                <w:sz w:val="28"/>
                <w:szCs w:val="28"/>
                <w:lang w:val="sv-SE"/>
              </w:rPr>
            </w:pPr>
            <w:r>
              <w:rPr>
                <w:b/>
                <w:sz w:val="28"/>
                <w:szCs w:val="28"/>
                <w:lang w:val="sv-SE"/>
              </w:rPr>
              <w:t>Cộng</w:t>
            </w:r>
          </w:p>
        </w:tc>
        <w:tc>
          <w:tcPr>
            <w:tcW w:w="742" w:type="pct"/>
            <w:shd w:val="clear" w:color="auto" w:fill="auto"/>
            <w:vAlign w:val="center"/>
          </w:tcPr>
          <w:p w:rsidR="00C0567F" w:rsidRPr="00AB6443" w:rsidRDefault="00C0567F" w:rsidP="004E4E60">
            <w:pPr>
              <w:spacing w:before="60" w:after="60"/>
              <w:jc w:val="right"/>
              <w:rPr>
                <w:b/>
                <w:sz w:val="28"/>
                <w:szCs w:val="28"/>
                <w:lang w:val="vi-VN"/>
              </w:rPr>
            </w:pPr>
            <w:r w:rsidRPr="004F021C">
              <w:rPr>
                <w:b/>
                <w:sz w:val="28"/>
                <w:szCs w:val="28"/>
                <w:lang w:val="sv-SE"/>
              </w:rPr>
              <w:t>53.</w:t>
            </w:r>
            <w:r>
              <w:rPr>
                <w:b/>
                <w:sz w:val="28"/>
                <w:szCs w:val="28"/>
                <w:lang w:val="vi-VN"/>
              </w:rPr>
              <w:t>120</w:t>
            </w:r>
          </w:p>
        </w:tc>
        <w:tc>
          <w:tcPr>
            <w:tcW w:w="660" w:type="pct"/>
            <w:shd w:val="clear" w:color="auto" w:fill="auto"/>
            <w:vAlign w:val="center"/>
          </w:tcPr>
          <w:p w:rsidR="00C0567F" w:rsidRPr="004F021C" w:rsidRDefault="00C0567F" w:rsidP="004E4E60">
            <w:pPr>
              <w:spacing w:before="60" w:after="60"/>
              <w:jc w:val="right"/>
              <w:rPr>
                <w:b/>
                <w:sz w:val="28"/>
                <w:szCs w:val="28"/>
                <w:lang w:val="sv-SE"/>
              </w:rPr>
            </w:pPr>
          </w:p>
        </w:tc>
        <w:tc>
          <w:tcPr>
            <w:tcW w:w="1193" w:type="pct"/>
            <w:shd w:val="clear" w:color="auto" w:fill="auto"/>
            <w:vAlign w:val="center"/>
          </w:tcPr>
          <w:p w:rsidR="00C0567F" w:rsidRPr="00AB6443" w:rsidRDefault="00C0567F" w:rsidP="004E4E60">
            <w:pPr>
              <w:spacing w:before="60" w:after="60"/>
              <w:jc w:val="right"/>
              <w:rPr>
                <w:b/>
                <w:sz w:val="28"/>
                <w:szCs w:val="28"/>
                <w:lang w:val="vi-VN"/>
              </w:rPr>
            </w:pPr>
            <w:r w:rsidRPr="004F021C">
              <w:rPr>
                <w:b/>
                <w:sz w:val="28"/>
                <w:szCs w:val="28"/>
                <w:lang w:val="sv-SE"/>
              </w:rPr>
              <w:t>1</w:t>
            </w:r>
            <w:r>
              <w:rPr>
                <w:b/>
                <w:sz w:val="28"/>
                <w:szCs w:val="28"/>
                <w:lang w:val="vi-VN"/>
              </w:rPr>
              <w:t>5.155</w:t>
            </w:r>
          </w:p>
        </w:tc>
        <w:tc>
          <w:tcPr>
            <w:tcW w:w="723" w:type="pct"/>
            <w:shd w:val="clear" w:color="auto" w:fill="auto"/>
            <w:vAlign w:val="center"/>
          </w:tcPr>
          <w:p w:rsidR="00C0567F" w:rsidRPr="004F021C" w:rsidRDefault="00C0567F" w:rsidP="004E4E60">
            <w:pPr>
              <w:spacing w:before="60" w:after="60"/>
              <w:jc w:val="right"/>
              <w:rPr>
                <w:b/>
                <w:sz w:val="28"/>
                <w:szCs w:val="28"/>
                <w:lang w:val="sv-SE"/>
              </w:rPr>
            </w:pPr>
          </w:p>
        </w:tc>
      </w:tr>
    </w:tbl>
    <w:p w:rsidR="00C0567F" w:rsidRDefault="00C0567F" w:rsidP="00C0567F">
      <w:pPr>
        <w:spacing w:before="60" w:after="60" w:line="276" w:lineRule="auto"/>
        <w:ind w:firstLine="720"/>
        <w:jc w:val="both"/>
        <w:rPr>
          <w:sz w:val="28"/>
          <w:szCs w:val="28"/>
          <w:lang w:val="sv-SE"/>
        </w:rPr>
      </w:pPr>
      <w:r w:rsidRPr="00B6417B">
        <w:rPr>
          <w:sz w:val="28"/>
          <w:szCs w:val="28"/>
          <w:lang w:val="sv-SE"/>
        </w:rPr>
        <w:t xml:space="preserve">Như vậy, </w:t>
      </w:r>
      <w:r>
        <w:rPr>
          <w:sz w:val="28"/>
          <w:szCs w:val="28"/>
          <w:lang w:val="sv-SE"/>
        </w:rPr>
        <w:t>tỷ lệ bệnh nhân THA được quản lý tại tuyến y tế cơ sở là 97,</w:t>
      </w:r>
      <w:r>
        <w:rPr>
          <w:sz w:val="28"/>
          <w:szCs w:val="28"/>
          <w:lang w:val="vi-VN"/>
        </w:rPr>
        <w:t>3</w:t>
      </w:r>
      <w:r>
        <w:rPr>
          <w:sz w:val="28"/>
          <w:szCs w:val="28"/>
          <w:lang w:val="sv-SE"/>
        </w:rPr>
        <w:t>%; bệnh ĐTĐ là 8</w:t>
      </w:r>
      <w:r>
        <w:rPr>
          <w:sz w:val="28"/>
          <w:szCs w:val="28"/>
          <w:lang w:val="vi-VN"/>
        </w:rPr>
        <w:t>6</w:t>
      </w:r>
      <w:r>
        <w:rPr>
          <w:sz w:val="28"/>
          <w:szCs w:val="28"/>
          <w:lang w:val="sv-SE"/>
        </w:rPr>
        <w:t>,</w:t>
      </w:r>
      <w:r>
        <w:rPr>
          <w:sz w:val="28"/>
          <w:szCs w:val="28"/>
          <w:lang w:val="vi-VN"/>
        </w:rPr>
        <w:t>2</w:t>
      </w:r>
      <w:r>
        <w:rPr>
          <w:sz w:val="28"/>
          <w:szCs w:val="28"/>
          <w:lang w:val="sv-SE"/>
        </w:rPr>
        <w:t>%.</w:t>
      </w:r>
    </w:p>
    <w:p w:rsidR="004E4E60" w:rsidRDefault="004E4E60" w:rsidP="00C0567F">
      <w:pPr>
        <w:spacing w:before="60" w:after="60" w:line="276" w:lineRule="auto"/>
        <w:ind w:firstLine="720"/>
        <w:jc w:val="both"/>
        <w:rPr>
          <w:sz w:val="28"/>
          <w:szCs w:val="28"/>
          <w:lang w:val="sv-SE"/>
        </w:rPr>
      </w:pPr>
    </w:p>
    <w:p w:rsidR="00191CF6" w:rsidRPr="008A6C52" w:rsidRDefault="00922B2A" w:rsidP="008A6C52">
      <w:pPr>
        <w:spacing w:before="60" w:after="60" w:line="276" w:lineRule="auto"/>
        <w:ind w:left="709"/>
        <w:jc w:val="both"/>
        <w:rPr>
          <w:b/>
          <w:sz w:val="28"/>
          <w:szCs w:val="28"/>
          <w:lang w:val="sv-SE"/>
        </w:rPr>
      </w:pPr>
      <w:r>
        <w:rPr>
          <w:b/>
          <w:sz w:val="28"/>
          <w:szCs w:val="28"/>
          <w:lang w:val="sv-SE"/>
        </w:rPr>
        <w:t>III</w:t>
      </w:r>
      <w:r w:rsidR="00E33087" w:rsidRPr="008A6C52">
        <w:rPr>
          <w:b/>
          <w:sz w:val="28"/>
          <w:szCs w:val="28"/>
          <w:lang w:val="sv-SE"/>
        </w:rPr>
        <w:t xml:space="preserve">. </w:t>
      </w:r>
      <w:r w:rsidR="00191CF6" w:rsidRPr="008A6C52">
        <w:rPr>
          <w:b/>
          <w:sz w:val="28"/>
          <w:szCs w:val="28"/>
          <w:lang w:val="sv-SE"/>
        </w:rPr>
        <w:t>T</w:t>
      </w:r>
      <w:r w:rsidR="0068399C" w:rsidRPr="008A6C52">
        <w:rPr>
          <w:b/>
          <w:sz w:val="28"/>
          <w:szCs w:val="28"/>
          <w:lang w:val="sv-SE"/>
        </w:rPr>
        <w:t>HUẬN LỢI, KHÓ KHĂN</w:t>
      </w:r>
    </w:p>
    <w:p w:rsidR="00191CF6" w:rsidRPr="008A6C52" w:rsidRDefault="00191CF6" w:rsidP="008A6C52">
      <w:pPr>
        <w:spacing w:before="60" w:after="60" w:line="276" w:lineRule="auto"/>
        <w:ind w:left="709"/>
        <w:jc w:val="both"/>
        <w:rPr>
          <w:b/>
          <w:sz w:val="28"/>
          <w:szCs w:val="28"/>
          <w:lang w:val="sv-SE"/>
        </w:rPr>
      </w:pPr>
      <w:r w:rsidRPr="008A6C52">
        <w:rPr>
          <w:b/>
          <w:sz w:val="28"/>
          <w:szCs w:val="28"/>
          <w:lang w:val="sv-SE"/>
        </w:rPr>
        <w:t>1. Thuận lợi</w:t>
      </w:r>
    </w:p>
    <w:p w:rsidR="0068399C" w:rsidRPr="008A6C52" w:rsidRDefault="0068399C" w:rsidP="008A6C52">
      <w:pPr>
        <w:spacing w:before="60" w:after="60" w:line="276" w:lineRule="auto"/>
        <w:ind w:firstLine="720"/>
        <w:jc w:val="both"/>
        <w:rPr>
          <w:sz w:val="28"/>
          <w:szCs w:val="28"/>
          <w:lang w:val="sv-SE"/>
        </w:rPr>
      </w:pPr>
      <w:r w:rsidRPr="008A6C52">
        <w:rPr>
          <w:sz w:val="28"/>
          <w:szCs w:val="28"/>
          <w:lang w:val="sv-SE"/>
        </w:rPr>
        <w:t>Việc triển khai quản lý, điều trị ngoại trú bệnh không lây nhiễm nói chung, bệnh tăng huyết áp nói riêng có nhiều thuận lợi, đặc biệt là sự quan tâm</w:t>
      </w:r>
      <w:r w:rsidR="001331DD" w:rsidRPr="008A6C52">
        <w:rPr>
          <w:sz w:val="28"/>
          <w:szCs w:val="28"/>
          <w:lang w:val="sv-SE"/>
        </w:rPr>
        <w:t xml:space="preserve"> lãnh đạo, chỉ đạo</w:t>
      </w:r>
      <w:r w:rsidRPr="008A6C52">
        <w:rPr>
          <w:sz w:val="28"/>
          <w:szCs w:val="28"/>
          <w:lang w:val="sv-SE"/>
        </w:rPr>
        <w:t xml:space="preserve"> của Tỉnh ủy, </w:t>
      </w:r>
      <w:r w:rsidR="001331DD" w:rsidRPr="008A6C52">
        <w:rPr>
          <w:sz w:val="28"/>
          <w:szCs w:val="28"/>
          <w:lang w:val="sv-SE"/>
        </w:rPr>
        <w:t xml:space="preserve">HĐND, </w:t>
      </w:r>
      <w:r w:rsidRPr="008A6C52">
        <w:rPr>
          <w:sz w:val="28"/>
          <w:szCs w:val="28"/>
          <w:lang w:val="sv-SE"/>
        </w:rPr>
        <w:t>UBND tỉnh</w:t>
      </w:r>
      <w:r w:rsidR="001331DD" w:rsidRPr="008A6C52">
        <w:rPr>
          <w:sz w:val="28"/>
          <w:szCs w:val="28"/>
          <w:lang w:val="sv-SE"/>
        </w:rPr>
        <w:t>;</w:t>
      </w:r>
      <w:r w:rsidRPr="008A6C52">
        <w:rPr>
          <w:sz w:val="28"/>
          <w:szCs w:val="28"/>
          <w:lang w:val="sv-SE"/>
        </w:rPr>
        <w:t xml:space="preserve"> sự phối hợp ủng hộ của cơ </w:t>
      </w:r>
      <w:r w:rsidRPr="008A6C52">
        <w:rPr>
          <w:sz w:val="28"/>
          <w:szCs w:val="28"/>
          <w:lang w:val="sv-SE"/>
        </w:rPr>
        <w:lastRenderedPageBreak/>
        <w:t xml:space="preserve">quan BHXH tỉnh trong quá trình triển khai và thanh toán chi phí cho người bệnh có thẻ BHYT. UBND tỉnh đã phê duyệt Đề án </w:t>
      </w:r>
      <w:r w:rsidR="001331DD" w:rsidRPr="008A6C52">
        <w:rPr>
          <w:sz w:val="28"/>
          <w:szCs w:val="28"/>
          <w:lang w:val="sv-SE"/>
        </w:rPr>
        <w:t xml:space="preserve">quản lý, điều trị ngoại trú bệnh không lây nhiễm và một số bệnh mạn tính </w:t>
      </w:r>
      <w:r w:rsidRPr="008A6C52">
        <w:rPr>
          <w:sz w:val="28"/>
          <w:szCs w:val="28"/>
          <w:lang w:val="sv-SE"/>
        </w:rPr>
        <w:t>giai đoạn 2011-2020 để triển khai thực hiện thống nhất trên toàn tỉnh.</w:t>
      </w:r>
    </w:p>
    <w:p w:rsidR="0068399C" w:rsidRPr="008A6C52" w:rsidRDefault="0068399C" w:rsidP="008A6C52">
      <w:pPr>
        <w:spacing w:before="60" w:after="60" w:line="276" w:lineRule="auto"/>
        <w:ind w:firstLine="720"/>
        <w:jc w:val="both"/>
        <w:rPr>
          <w:sz w:val="28"/>
          <w:szCs w:val="28"/>
          <w:lang w:val="sv-SE"/>
        </w:rPr>
      </w:pPr>
      <w:r w:rsidRPr="008A6C52">
        <w:rPr>
          <w:sz w:val="28"/>
          <w:szCs w:val="28"/>
          <w:lang w:val="sv-SE"/>
        </w:rPr>
        <w:t>Được sự quan tâm của Bộ Y tế và BHXH Việt Nam đã cho phép không tính chi phí quản lý bệnh nhân tăng huyết áp tại trạm y tế xã vào tỷ lệ quỹ được sử dụng tại xã theo đầu thẻ đăng ký từ năm 2015 (Thông báo Kết luận số 947/TB-BYT ngày 19/10/2015).</w:t>
      </w:r>
    </w:p>
    <w:p w:rsidR="0068399C" w:rsidRPr="008A6C52" w:rsidRDefault="0068399C" w:rsidP="008A6C52">
      <w:pPr>
        <w:spacing w:before="60" w:after="60" w:line="276" w:lineRule="auto"/>
        <w:ind w:firstLine="720"/>
        <w:jc w:val="both"/>
        <w:rPr>
          <w:sz w:val="28"/>
          <w:szCs w:val="28"/>
          <w:lang w:val="sv-SE"/>
        </w:rPr>
      </w:pPr>
      <w:r w:rsidRPr="008A6C52">
        <w:rPr>
          <w:sz w:val="28"/>
          <w:szCs w:val="28"/>
          <w:lang w:val="sv-SE"/>
        </w:rPr>
        <w:t>Xây dựng được mô hình quản lý điều trị bệnh không lây nhiễm từ tỉnh đến cơ sở theo hệ điều trị, nhằm đảm bảo công tác quản lý, điều trị được duy trì tốt; các bác sĩ đã làm quen và có kinh nghiệm hơn.</w:t>
      </w:r>
    </w:p>
    <w:p w:rsidR="0068399C" w:rsidRPr="008A6C52" w:rsidRDefault="0068399C" w:rsidP="008A6C52">
      <w:pPr>
        <w:spacing w:before="60" w:after="60" w:line="276" w:lineRule="auto"/>
        <w:ind w:firstLine="720"/>
        <w:jc w:val="both"/>
        <w:rPr>
          <w:sz w:val="28"/>
          <w:szCs w:val="28"/>
          <w:lang w:val="sv-SE"/>
        </w:rPr>
      </w:pPr>
      <w:r w:rsidRPr="008A6C52">
        <w:rPr>
          <w:sz w:val="28"/>
          <w:szCs w:val="28"/>
          <w:lang w:val="sv-SE"/>
        </w:rPr>
        <w:t>Được sự quan tâm, hỗ trợ nhiệt tình của các bệnh viện trung ương như bệnh viện Bạch Mai, Bệnh viện K, Bệnh viện Nội tiết, Bệnh viện Tâm thần...</w:t>
      </w:r>
      <w:r w:rsidR="0016136D">
        <w:rPr>
          <w:sz w:val="28"/>
          <w:szCs w:val="28"/>
          <w:lang w:val="sv-SE"/>
        </w:rPr>
        <w:t xml:space="preserve"> </w:t>
      </w:r>
      <w:r w:rsidR="001331DD" w:rsidRPr="008A6C52">
        <w:rPr>
          <w:sz w:val="28"/>
          <w:szCs w:val="28"/>
          <w:lang w:val="sv-SE"/>
        </w:rPr>
        <w:t>nhất là khi có Chương trình mục tiêu Quốc gia của Chính phủ.</w:t>
      </w:r>
    </w:p>
    <w:p w:rsidR="007C0AEF" w:rsidRPr="008A6C52" w:rsidRDefault="001F395E" w:rsidP="008A6C52">
      <w:pPr>
        <w:spacing w:before="60" w:after="60" w:line="276" w:lineRule="auto"/>
        <w:ind w:firstLine="720"/>
        <w:jc w:val="both"/>
        <w:rPr>
          <w:sz w:val="28"/>
          <w:szCs w:val="28"/>
          <w:lang w:val="sv-SE"/>
        </w:rPr>
      </w:pPr>
      <w:r>
        <w:rPr>
          <w:sz w:val="28"/>
          <w:szCs w:val="28"/>
          <w:lang w:val="sv-SE"/>
        </w:rPr>
        <w:t xml:space="preserve">Nhận thức của người dân về phòng chống bệnh không lây nhiễm ngày một được nâng cao. Người dân đi khám, kiểm tra sức khỏe thường xuyên hơn, khi có bệnh đã thực hiện tương đối tốt hướng dẫn điều trị của thầy thuốc. </w:t>
      </w:r>
      <w:r w:rsidR="007C0AEF" w:rsidRPr="008A6C52">
        <w:rPr>
          <w:sz w:val="28"/>
          <w:szCs w:val="28"/>
          <w:lang w:val="sv-SE"/>
        </w:rPr>
        <w:t>Nhiều cử tri đã đề nghị chuyển bệnh nhân</w:t>
      </w:r>
      <w:r>
        <w:rPr>
          <w:sz w:val="28"/>
          <w:szCs w:val="28"/>
          <w:lang w:val="sv-SE"/>
        </w:rPr>
        <w:t xml:space="preserve"> mắc bệnh không lây nhiễm về trạm y tế </w:t>
      </w:r>
      <w:r w:rsidR="007C0AEF" w:rsidRPr="008A6C52">
        <w:rPr>
          <w:sz w:val="28"/>
          <w:szCs w:val="28"/>
          <w:lang w:val="sv-SE"/>
        </w:rPr>
        <w:t xml:space="preserve">xã </w:t>
      </w:r>
      <w:r>
        <w:rPr>
          <w:sz w:val="28"/>
          <w:szCs w:val="28"/>
          <w:lang w:val="sv-SE"/>
        </w:rPr>
        <w:t xml:space="preserve">quản lý, điều trị </w:t>
      </w:r>
      <w:r w:rsidR="007C0AEF" w:rsidRPr="008A6C52">
        <w:rPr>
          <w:sz w:val="28"/>
          <w:szCs w:val="28"/>
          <w:lang w:val="sv-SE"/>
        </w:rPr>
        <w:t>để người dân không phải đi lại.</w:t>
      </w:r>
    </w:p>
    <w:p w:rsidR="007C0AEF" w:rsidRPr="008A6C52" w:rsidRDefault="008A6C52" w:rsidP="008A6C52">
      <w:pPr>
        <w:spacing w:before="60" w:after="60" w:line="276" w:lineRule="auto"/>
        <w:ind w:firstLine="720"/>
        <w:jc w:val="both"/>
        <w:rPr>
          <w:sz w:val="28"/>
          <w:szCs w:val="28"/>
          <w:lang w:val="sv-SE"/>
        </w:rPr>
      </w:pPr>
      <w:r w:rsidRPr="008A6C52">
        <w:rPr>
          <w:sz w:val="28"/>
          <w:szCs w:val="28"/>
          <w:lang w:val="sv-SE"/>
        </w:rPr>
        <w:t>UBND tỉnh đã quan tâm, cấp kinh phí để thực hiện việc khám, lập hồ sơ sức khỏe điện tử cho người dân trên địa bàn tỉnh,</w:t>
      </w:r>
      <w:r w:rsidR="001F395E">
        <w:rPr>
          <w:sz w:val="28"/>
          <w:szCs w:val="28"/>
          <w:lang w:val="sv-SE"/>
        </w:rPr>
        <w:t xml:space="preserve"> đặc biệt là kinh phí để phát hiện bệnh đái tháo đường ở những người có nguy cơ cao,</w:t>
      </w:r>
      <w:r w:rsidRPr="008A6C52">
        <w:rPr>
          <w:sz w:val="28"/>
          <w:szCs w:val="28"/>
          <w:lang w:val="sv-SE"/>
        </w:rPr>
        <w:t xml:space="preserve"> thông qua đó </w:t>
      </w:r>
      <w:r w:rsidR="001F395E">
        <w:rPr>
          <w:sz w:val="28"/>
          <w:szCs w:val="28"/>
          <w:lang w:val="sv-SE"/>
        </w:rPr>
        <w:t xml:space="preserve">đã </w:t>
      </w:r>
      <w:r w:rsidRPr="008A6C52">
        <w:rPr>
          <w:sz w:val="28"/>
          <w:szCs w:val="28"/>
          <w:lang w:val="sv-SE"/>
        </w:rPr>
        <w:t>phát hiện sớm bệnh tăng huyết áp, đái tháo đường và một số bệnh khác</w:t>
      </w:r>
      <w:r w:rsidR="001F395E">
        <w:rPr>
          <w:sz w:val="28"/>
          <w:szCs w:val="28"/>
          <w:lang w:val="sv-SE"/>
        </w:rPr>
        <w:t xml:space="preserve"> để </w:t>
      </w:r>
      <w:r w:rsidRPr="008A6C52">
        <w:rPr>
          <w:sz w:val="28"/>
          <w:szCs w:val="28"/>
          <w:lang w:val="sv-SE"/>
        </w:rPr>
        <w:t xml:space="preserve">đưa người bệnh vào chương trình quản lý </w:t>
      </w:r>
      <w:r w:rsidR="001F395E">
        <w:rPr>
          <w:sz w:val="28"/>
          <w:szCs w:val="28"/>
          <w:lang w:val="sv-SE"/>
        </w:rPr>
        <w:t xml:space="preserve">có kiểm soát </w:t>
      </w:r>
      <w:r w:rsidRPr="008A6C52">
        <w:rPr>
          <w:sz w:val="28"/>
          <w:szCs w:val="28"/>
          <w:lang w:val="sv-SE"/>
        </w:rPr>
        <w:t xml:space="preserve">bệnh không lây nhiễm của tỉnh. </w:t>
      </w:r>
    </w:p>
    <w:p w:rsidR="00191CF6" w:rsidRPr="008A6C52" w:rsidRDefault="00191CF6" w:rsidP="008A6C52">
      <w:pPr>
        <w:spacing w:before="60" w:after="60" w:line="276" w:lineRule="auto"/>
        <w:ind w:left="709"/>
        <w:jc w:val="both"/>
        <w:rPr>
          <w:b/>
          <w:sz w:val="28"/>
          <w:szCs w:val="28"/>
          <w:lang w:val="sv-SE"/>
        </w:rPr>
      </w:pPr>
      <w:r w:rsidRPr="008A6C52">
        <w:rPr>
          <w:b/>
          <w:sz w:val="28"/>
          <w:szCs w:val="28"/>
          <w:lang w:val="sv-SE"/>
        </w:rPr>
        <w:t>2. Khó khăn</w:t>
      </w:r>
    </w:p>
    <w:p w:rsidR="001331DD" w:rsidRPr="008A6C52" w:rsidRDefault="001331DD" w:rsidP="008A6C52">
      <w:pPr>
        <w:spacing w:before="60" w:after="60" w:line="276" w:lineRule="auto"/>
        <w:ind w:firstLine="709"/>
        <w:jc w:val="both"/>
        <w:rPr>
          <w:sz w:val="28"/>
          <w:szCs w:val="28"/>
          <w:lang w:val="sv-SE"/>
        </w:rPr>
      </w:pPr>
      <w:r w:rsidRPr="008A6C52">
        <w:rPr>
          <w:sz w:val="28"/>
          <w:szCs w:val="28"/>
          <w:lang w:val="sv-SE"/>
        </w:rPr>
        <w:t>- Nguồn kinh phí chi cho chương trình phòng chống bệnh không lây nhiễm ngày càng hạn chế.</w:t>
      </w:r>
    </w:p>
    <w:p w:rsidR="00C0567F" w:rsidRPr="001274C0" w:rsidRDefault="001331DD" w:rsidP="008A6C52">
      <w:pPr>
        <w:spacing w:before="60" w:after="60" w:line="276" w:lineRule="auto"/>
        <w:ind w:firstLine="709"/>
        <w:jc w:val="both"/>
        <w:rPr>
          <w:sz w:val="28"/>
          <w:szCs w:val="28"/>
          <w:lang w:val="vi-VN"/>
        </w:rPr>
      </w:pPr>
      <w:r w:rsidRPr="008A6C52">
        <w:rPr>
          <w:sz w:val="28"/>
          <w:szCs w:val="28"/>
          <w:lang w:val="sv-SE"/>
        </w:rPr>
        <w:t>- Cơ chế thanh toán BHYT tại tuyến xã</w:t>
      </w:r>
      <w:r w:rsidR="00C0567F">
        <w:rPr>
          <w:sz w:val="28"/>
          <w:szCs w:val="28"/>
          <w:lang w:val="vi-VN"/>
        </w:rPr>
        <w:t xml:space="preserve">: trước ngày Nghị định 146/2018/NĐ-CP có hiệu lực thì vẫn còn gặp khó khăn về định mức trần không quá 20% </w:t>
      </w:r>
      <w:r w:rsidR="00C0567F" w:rsidRPr="001274C0">
        <w:rPr>
          <w:sz w:val="28"/>
          <w:szCs w:val="28"/>
          <w:lang w:val="sv-SE"/>
        </w:rPr>
        <w:t>của quỹ khám bệnh, chữa bệnh ngoại trú tính trên số thẻ BHYT đăng ký khám bệnh, chữa bệnh ban đầu tại Trạm y tế xã</w:t>
      </w:r>
      <w:r w:rsidR="00C0567F" w:rsidRPr="001274C0">
        <w:rPr>
          <w:sz w:val="28"/>
          <w:szCs w:val="28"/>
          <w:lang w:val="vi-VN"/>
        </w:rPr>
        <w:t>.</w:t>
      </w:r>
    </w:p>
    <w:p w:rsidR="00C0567F" w:rsidRDefault="00C0567F" w:rsidP="008A6C52">
      <w:pPr>
        <w:spacing w:before="60" w:after="60" w:line="276" w:lineRule="auto"/>
        <w:ind w:firstLine="709"/>
        <w:jc w:val="both"/>
        <w:rPr>
          <w:sz w:val="28"/>
          <w:szCs w:val="28"/>
          <w:lang w:val="vi-VN"/>
        </w:rPr>
      </w:pPr>
      <w:r>
        <w:rPr>
          <w:sz w:val="28"/>
          <w:szCs w:val="28"/>
          <w:lang w:val="vi-VN"/>
        </w:rPr>
        <w:t xml:space="preserve">Tuy nhiên, theo Nghị định mới thì bệnh nhân được chuyển về </w:t>
      </w:r>
      <w:r w:rsidR="001274C0">
        <w:rPr>
          <w:sz w:val="28"/>
          <w:szCs w:val="28"/>
          <w:lang w:val="vi-VN"/>
        </w:rPr>
        <w:t xml:space="preserve">tuyến </w:t>
      </w:r>
      <w:r>
        <w:rPr>
          <w:sz w:val="28"/>
          <w:szCs w:val="28"/>
          <w:lang w:val="vi-VN"/>
        </w:rPr>
        <w:t>xã cấp thuốc, nếu chi phí cho một lần cấp dưới 15% mức lương tối thiểu thì vẫn phải cùng chi trả trong trường hợp bệnh có mức hưởng thấp hơn 100%.</w:t>
      </w:r>
    </w:p>
    <w:p w:rsidR="00C0567F" w:rsidRPr="00C0567F" w:rsidRDefault="00C0567F" w:rsidP="00C0567F">
      <w:pPr>
        <w:spacing w:before="60" w:after="60" w:line="276" w:lineRule="auto"/>
        <w:ind w:firstLine="709"/>
        <w:jc w:val="both"/>
        <w:rPr>
          <w:sz w:val="28"/>
          <w:szCs w:val="28"/>
          <w:lang w:val="vi-VN"/>
        </w:rPr>
      </w:pPr>
      <w:r>
        <w:rPr>
          <w:sz w:val="28"/>
          <w:szCs w:val="28"/>
          <w:lang w:val="vi-VN"/>
        </w:rPr>
        <w:t xml:space="preserve">Tại điểm h, khoản 1, Điều 14 của Nghị định 146/2018/NĐ-CP quy định: </w:t>
      </w:r>
      <w:r>
        <w:rPr>
          <w:i/>
          <w:color w:val="000000"/>
          <w:sz w:val="28"/>
          <w:szCs w:val="28"/>
          <w:lang w:val="vi-VN"/>
        </w:rPr>
        <w:t>“</w:t>
      </w:r>
      <w:r w:rsidRPr="009D633B">
        <w:rPr>
          <w:i/>
          <w:color w:val="000000"/>
          <w:sz w:val="28"/>
          <w:szCs w:val="28"/>
          <w:lang w:val="vi-VN"/>
        </w:rPr>
        <w:t>h) Người bệnh được cơ sở khám bệnh, chữa bệnh tuyến trên chẩn đoán, chỉ định điều trị và chuyển về để quản lý, theo dõi, cấp phát thu</w:t>
      </w:r>
      <w:r w:rsidRPr="009D633B">
        <w:rPr>
          <w:i/>
          <w:color w:val="000000"/>
          <w:sz w:val="28"/>
          <w:szCs w:val="28"/>
          <w:shd w:val="clear" w:color="auto" w:fill="FFFFFF"/>
          <w:lang w:val="vi-VN"/>
        </w:rPr>
        <w:t>ố</w:t>
      </w:r>
      <w:r w:rsidRPr="009D633B">
        <w:rPr>
          <w:i/>
          <w:color w:val="000000"/>
          <w:sz w:val="28"/>
          <w:szCs w:val="28"/>
          <w:lang w:val="vi-VN"/>
        </w:rPr>
        <w:t xml:space="preserve">c tại cơ sở khám </w:t>
      </w:r>
      <w:r w:rsidRPr="009D633B">
        <w:rPr>
          <w:i/>
          <w:color w:val="000000"/>
          <w:sz w:val="28"/>
          <w:szCs w:val="28"/>
          <w:lang w:val="vi-VN"/>
        </w:rPr>
        <w:lastRenderedPageBreak/>
        <w:t>bệnh, chữa bệnh tuyến xã theo quy định của Bộ trưởng Bộ Y tế thì được quỹ b</w:t>
      </w:r>
      <w:r w:rsidRPr="009D633B">
        <w:rPr>
          <w:i/>
          <w:color w:val="000000"/>
          <w:sz w:val="28"/>
          <w:szCs w:val="28"/>
          <w:shd w:val="clear" w:color="auto" w:fill="FFFFFF"/>
          <w:lang w:val="vi-VN"/>
        </w:rPr>
        <w:t>ả</w:t>
      </w:r>
      <w:r w:rsidRPr="009D633B">
        <w:rPr>
          <w:i/>
          <w:color w:val="000000"/>
          <w:sz w:val="28"/>
          <w:szCs w:val="28"/>
          <w:lang w:val="vi-VN"/>
        </w:rPr>
        <w:t>o hiểm y tế chi trả trong phạm vi được hưởng và mức hưởng quy định tại điểm a, b, đ, e và g khoản 1 Điều này.</w:t>
      </w:r>
      <w:r>
        <w:rPr>
          <w:i/>
          <w:color w:val="000000"/>
          <w:sz w:val="28"/>
          <w:szCs w:val="28"/>
          <w:lang w:val="vi-VN"/>
        </w:rPr>
        <w:t>”</w:t>
      </w:r>
    </w:p>
    <w:p w:rsidR="00A20E33" w:rsidRPr="008A6C52" w:rsidRDefault="00922B2A" w:rsidP="008A6C52">
      <w:pPr>
        <w:spacing w:before="60" w:after="60" w:line="276" w:lineRule="auto"/>
        <w:ind w:firstLine="720"/>
        <w:jc w:val="both"/>
        <w:rPr>
          <w:b/>
          <w:sz w:val="28"/>
          <w:szCs w:val="28"/>
          <w:lang w:val="sv-SE"/>
        </w:rPr>
      </w:pPr>
      <w:r>
        <w:rPr>
          <w:b/>
          <w:sz w:val="28"/>
          <w:szCs w:val="28"/>
          <w:lang w:val="sv-SE"/>
        </w:rPr>
        <w:t>I</w:t>
      </w:r>
      <w:r w:rsidR="00E24FE6" w:rsidRPr="008A6C52">
        <w:rPr>
          <w:b/>
          <w:sz w:val="28"/>
          <w:szCs w:val="28"/>
          <w:lang w:val="sv-SE"/>
        </w:rPr>
        <w:t xml:space="preserve">V. </w:t>
      </w:r>
      <w:r w:rsidR="00A20E33" w:rsidRPr="008A6C52">
        <w:rPr>
          <w:b/>
          <w:sz w:val="28"/>
          <w:szCs w:val="28"/>
          <w:lang w:val="sv-SE"/>
        </w:rPr>
        <w:t>KIẾN NGHỊ</w:t>
      </w:r>
      <w:r w:rsidR="001331DD" w:rsidRPr="008A6C52">
        <w:rPr>
          <w:b/>
          <w:sz w:val="28"/>
          <w:szCs w:val="28"/>
          <w:lang w:val="sv-SE"/>
        </w:rPr>
        <w:t>, ĐỀ XUẤT</w:t>
      </w:r>
      <w:r w:rsidR="00E24FE6" w:rsidRPr="008A6C52">
        <w:rPr>
          <w:b/>
          <w:sz w:val="28"/>
          <w:szCs w:val="28"/>
          <w:lang w:val="sv-SE"/>
        </w:rPr>
        <w:t xml:space="preserve"> VỚI BỘ Y TẾ</w:t>
      </w:r>
    </w:p>
    <w:p w:rsidR="00D21526" w:rsidRPr="008A6C52" w:rsidRDefault="00D21526" w:rsidP="008A6C52">
      <w:pPr>
        <w:spacing w:before="60" w:after="60" w:line="276" w:lineRule="auto"/>
        <w:ind w:firstLine="720"/>
        <w:jc w:val="both"/>
        <w:rPr>
          <w:sz w:val="28"/>
          <w:szCs w:val="28"/>
          <w:lang w:val="sv-SE"/>
        </w:rPr>
      </w:pPr>
      <w:r w:rsidRPr="008A6C52">
        <w:rPr>
          <w:sz w:val="28"/>
          <w:szCs w:val="28"/>
          <w:lang w:val="sv-SE"/>
        </w:rPr>
        <w:t>- Tăng nguồn kinh phí cho các hoạt động phòng chống bệnh không lây nhiễm hàng năm.</w:t>
      </w:r>
    </w:p>
    <w:p w:rsidR="00D21526" w:rsidRPr="008A6C52" w:rsidRDefault="00D21526" w:rsidP="008A6C52">
      <w:pPr>
        <w:spacing w:before="60" w:after="60" w:line="276" w:lineRule="auto"/>
        <w:ind w:firstLine="720"/>
        <w:jc w:val="both"/>
        <w:rPr>
          <w:sz w:val="28"/>
          <w:szCs w:val="28"/>
          <w:lang w:val="sv-SE"/>
        </w:rPr>
      </w:pPr>
      <w:r w:rsidRPr="008A6C52">
        <w:rPr>
          <w:sz w:val="28"/>
          <w:szCs w:val="28"/>
          <w:lang w:val="sv-SE"/>
        </w:rPr>
        <w:t>- Hỗ trợ chuyên môn trong hoạt động c</w:t>
      </w:r>
      <w:r w:rsidR="00E056AD" w:rsidRPr="008A6C52">
        <w:rPr>
          <w:sz w:val="28"/>
          <w:szCs w:val="28"/>
          <w:lang w:val="sv-SE"/>
        </w:rPr>
        <w:t>ủa chương trình, đặc biệt là đào</w:t>
      </w:r>
      <w:r w:rsidRPr="008A6C52">
        <w:rPr>
          <w:sz w:val="28"/>
          <w:szCs w:val="28"/>
          <w:lang w:val="sv-SE"/>
        </w:rPr>
        <w:t xml:space="preserve"> tạo cán bộ và xây dựng mô hình quản lý, điều trị ngoại trú tại cơ sở.</w:t>
      </w:r>
    </w:p>
    <w:p w:rsidR="00C07AA7" w:rsidRDefault="00E24FE6" w:rsidP="001274C0">
      <w:pPr>
        <w:spacing w:before="60" w:after="60" w:line="276" w:lineRule="auto"/>
        <w:ind w:firstLine="720"/>
        <w:jc w:val="both"/>
        <w:rPr>
          <w:sz w:val="28"/>
          <w:szCs w:val="28"/>
          <w:lang w:val="sv-SE"/>
        </w:rPr>
      </w:pPr>
      <w:r w:rsidRPr="008A6C52">
        <w:rPr>
          <w:sz w:val="28"/>
          <w:szCs w:val="28"/>
          <w:lang w:val="sv-SE"/>
        </w:rPr>
        <w:t xml:space="preserve">- </w:t>
      </w:r>
      <w:r w:rsidR="00C0567F">
        <w:rPr>
          <w:sz w:val="28"/>
          <w:szCs w:val="28"/>
          <w:lang w:val="sv-SE"/>
        </w:rPr>
        <w:t>Hướng</w:t>
      </w:r>
      <w:r w:rsidR="00C0567F">
        <w:rPr>
          <w:sz w:val="28"/>
          <w:szCs w:val="28"/>
          <w:lang w:val="vi-VN"/>
        </w:rPr>
        <w:t xml:space="preserve"> dẫn cụ thể điểm h, khoản 1, Điều 14 Nghị định 146/2018/NĐ-CP nêu trên, vì hiện nay các đơn điều trị bệnh tăng huyết áp tại tuyến xã của tỉnh Bắc Giang đều dưới 200.000 đồng</w:t>
      </w:r>
      <w:r w:rsidR="00145DC7">
        <w:rPr>
          <w:sz w:val="28"/>
          <w:szCs w:val="28"/>
        </w:rPr>
        <w:t xml:space="preserve"> </w:t>
      </w:r>
      <w:r w:rsidR="00C0567F">
        <w:rPr>
          <w:sz w:val="28"/>
          <w:szCs w:val="28"/>
          <w:lang w:val="vi-VN"/>
        </w:rPr>
        <w:t xml:space="preserve">/đợt (dưới 15% mức lương cơ </w:t>
      </w:r>
      <w:r w:rsidR="001274C0">
        <w:rPr>
          <w:sz w:val="28"/>
          <w:szCs w:val="28"/>
          <w:lang w:val="vi-VN"/>
        </w:rPr>
        <w:t>sở - 208.000 đồng).</w:t>
      </w:r>
      <w:r w:rsidR="00922B2A">
        <w:rPr>
          <w:sz w:val="28"/>
          <w:szCs w:val="28"/>
          <w:lang w:val="sv-SE"/>
        </w:rPr>
        <w:t>/.</w:t>
      </w:r>
    </w:p>
    <w:p w:rsidR="005732CF" w:rsidRDefault="005732CF" w:rsidP="001274C0">
      <w:pPr>
        <w:spacing w:before="60" w:after="60" w:line="276" w:lineRule="auto"/>
        <w:ind w:firstLine="720"/>
        <w:jc w:val="both"/>
        <w:rPr>
          <w:sz w:val="28"/>
          <w:szCs w:val="28"/>
          <w:lang w:val="sv-SE"/>
        </w:rPr>
      </w:pPr>
    </w:p>
    <w:p w:rsidR="005732CF" w:rsidRPr="001274C0" w:rsidRDefault="005732CF" w:rsidP="005732CF">
      <w:pPr>
        <w:spacing w:before="60" w:after="60" w:line="276" w:lineRule="auto"/>
        <w:jc w:val="center"/>
        <w:rPr>
          <w:sz w:val="28"/>
          <w:szCs w:val="28"/>
          <w:lang w:val="vi-VN"/>
        </w:rPr>
      </w:pPr>
      <w:r>
        <w:rPr>
          <w:sz w:val="28"/>
          <w:szCs w:val="28"/>
          <w:lang w:val="sv-SE"/>
        </w:rPr>
        <w:t>------------------o0o------------------</w:t>
      </w:r>
    </w:p>
    <w:sectPr w:rsidR="005732CF" w:rsidRPr="001274C0" w:rsidSect="00135768">
      <w:headerReference w:type="default" r:id="rId8"/>
      <w:footerReference w:type="default" r:id="rId9"/>
      <w:pgSz w:w="11906" w:h="16838" w:code="9"/>
      <w:pgMar w:top="851" w:right="1134"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1315" w:rsidRDefault="00351315" w:rsidP="00135768">
      <w:r>
        <w:separator/>
      </w:r>
    </w:p>
  </w:endnote>
  <w:endnote w:type="continuationSeparator" w:id="1">
    <w:p w:rsidR="00351315" w:rsidRDefault="00351315" w:rsidP="001357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4179"/>
      <w:gridCol w:w="929"/>
      <w:gridCol w:w="4179"/>
    </w:tblGrid>
    <w:tr w:rsidR="00135768">
      <w:trPr>
        <w:trHeight w:val="151"/>
      </w:trPr>
      <w:tc>
        <w:tcPr>
          <w:tcW w:w="2250" w:type="pct"/>
          <w:tcBorders>
            <w:bottom w:val="single" w:sz="4" w:space="0" w:color="4472C4" w:themeColor="accent1"/>
          </w:tcBorders>
        </w:tcPr>
        <w:p w:rsidR="00135768" w:rsidRDefault="00135768">
          <w:pPr>
            <w:pStyle w:val="Header"/>
            <w:rPr>
              <w:rFonts w:asciiTheme="majorHAnsi" w:eastAsiaTheme="majorEastAsia" w:hAnsiTheme="majorHAnsi" w:cstheme="majorBidi"/>
              <w:b/>
              <w:bCs/>
            </w:rPr>
          </w:pPr>
        </w:p>
      </w:tc>
      <w:tc>
        <w:tcPr>
          <w:tcW w:w="500" w:type="pct"/>
          <w:vMerge w:val="restart"/>
          <w:noWrap/>
          <w:vAlign w:val="center"/>
        </w:tcPr>
        <w:p w:rsidR="00135768" w:rsidRDefault="00135768">
          <w:pPr>
            <w:pStyle w:val="NoSpacing"/>
            <w:rPr>
              <w:rFonts w:asciiTheme="majorHAnsi" w:hAnsiTheme="majorHAnsi"/>
            </w:rPr>
          </w:pPr>
          <w:r>
            <w:rPr>
              <w:rFonts w:asciiTheme="majorHAnsi" w:hAnsiTheme="majorHAnsi"/>
              <w:b/>
            </w:rPr>
            <w:t xml:space="preserve">Page </w:t>
          </w:r>
          <w:fldSimple w:instr=" PAGE  \* MERGEFORMAT ">
            <w:r w:rsidRPr="00135768">
              <w:rPr>
                <w:rFonts w:asciiTheme="majorHAnsi" w:hAnsiTheme="majorHAnsi"/>
                <w:b/>
                <w:noProof/>
              </w:rPr>
              <w:t>1</w:t>
            </w:r>
          </w:fldSimple>
        </w:p>
      </w:tc>
      <w:tc>
        <w:tcPr>
          <w:tcW w:w="2250" w:type="pct"/>
          <w:tcBorders>
            <w:bottom w:val="single" w:sz="4" w:space="0" w:color="4472C4" w:themeColor="accent1"/>
          </w:tcBorders>
        </w:tcPr>
        <w:p w:rsidR="00135768" w:rsidRDefault="00135768">
          <w:pPr>
            <w:pStyle w:val="Header"/>
            <w:rPr>
              <w:rFonts w:asciiTheme="majorHAnsi" w:eastAsiaTheme="majorEastAsia" w:hAnsiTheme="majorHAnsi" w:cstheme="majorBidi"/>
              <w:b/>
              <w:bCs/>
            </w:rPr>
          </w:pPr>
        </w:p>
      </w:tc>
    </w:tr>
    <w:tr w:rsidR="00135768">
      <w:trPr>
        <w:trHeight w:val="150"/>
      </w:trPr>
      <w:tc>
        <w:tcPr>
          <w:tcW w:w="2250" w:type="pct"/>
          <w:tcBorders>
            <w:top w:val="single" w:sz="4" w:space="0" w:color="4472C4" w:themeColor="accent1"/>
          </w:tcBorders>
        </w:tcPr>
        <w:p w:rsidR="00135768" w:rsidRDefault="00135768">
          <w:pPr>
            <w:pStyle w:val="Header"/>
            <w:rPr>
              <w:rFonts w:asciiTheme="majorHAnsi" w:eastAsiaTheme="majorEastAsia" w:hAnsiTheme="majorHAnsi" w:cstheme="majorBidi"/>
              <w:b/>
              <w:bCs/>
            </w:rPr>
          </w:pPr>
        </w:p>
      </w:tc>
      <w:tc>
        <w:tcPr>
          <w:tcW w:w="500" w:type="pct"/>
          <w:vMerge/>
        </w:tcPr>
        <w:p w:rsidR="00135768" w:rsidRDefault="00135768">
          <w:pPr>
            <w:pStyle w:val="Header"/>
            <w:jc w:val="center"/>
            <w:rPr>
              <w:rFonts w:asciiTheme="majorHAnsi" w:eastAsiaTheme="majorEastAsia" w:hAnsiTheme="majorHAnsi" w:cstheme="majorBidi"/>
              <w:b/>
              <w:bCs/>
            </w:rPr>
          </w:pPr>
        </w:p>
      </w:tc>
      <w:tc>
        <w:tcPr>
          <w:tcW w:w="2250" w:type="pct"/>
          <w:tcBorders>
            <w:top w:val="single" w:sz="4" w:space="0" w:color="4472C4" w:themeColor="accent1"/>
          </w:tcBorders>
        </w:tcPr>
        <w:p w:rsidR="00135768" w:rsidRDefault="00135768">
          <w:pPr>
            <w:pStyle w:val="Header"/>
            <w:rPr>
              <w:rFonts w:asciiTheme="majorHAnsi" w:eastAsiaTheme="majorEastAsia" w:hAnsiTheme="majorHAnsi" w:cstheme="majorBidi"/>
              <w:b/>
              <w:bCs/>
            </w:rPr>
          </w:pPr>
        </w:p>
      </w:tc>
    </w:tr>
  </w:tbl>
  <w:p w:rsidR="00135768" w:rsidRDefault="0013576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1315" w:rsidRDefault="00351315" w:rsidP="00135768">
      <w:r>
        <w:separator/>
      </w:r>
    </w:p>
  </w:footnote>
  <w:footnote w:type="continuationSeparator" w:id="1">
    <w:p w:rsidR="00351315" w:rsidRDefault="00351315" w:rsidP="001357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768" w:rsidRDefault="00135768">
    <w:pPr>
      <w:pStyle w:val="Header"/>
      <w:jc w:val="center"/>
    </w:pPr>
  </w:p>
  <w:p w:rsidR="00135768" w:rsidRDefault="0013576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4D4A1B8"/>
    <w:lvl w:ilvl="0">
      <w:numFmt w:val="bullet"/>
      <w:lvlText w:val="*"/>
      <w:lvlJc w:val="left"/>
    </w:lvl>
  </w:abstractNum>
  <w:abstractNum w:abstractNumId="1">
    <w:nsid w:val="07BB321F"/>
    <w:multiLevelType w:val="hybridMultilevel"/>
    <w:tmpl w:val="98989372"/>
    <w:lvl w:ilvl="0" w:tplc="3252FB92">
      <w:start w:val="3"/>
      <w:numFmt w:val="decimal"/>
      <w:suff w:val="space"/>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09634560"/>
    <w:multiLevelType w:val="hybridMultilevel"/>
    <w:tmpl w:val="DAEAD658"/>
    <w:lvl w:ilvl="0" w:tplc="47E2FB84">
      <w:start w:val="720"/>
      <w:numFmt w:val="bullet"/>
      <w:lvlText w:val="-"/>
      <w:lvlJc w:val="left"/>
      <w:pPr>
        <w:ind w:left="720" w:hanging="360"/>
      </w:pPr>
      <w:rPr>
        <w:rFonts w:ascii="Times New Roman" w:eastAsia="Times New Roman" w:hAnsi="Times New Roman" w:cs="Times New Roman" w:hint="default"/>
        <w:b/>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ED36D18"/>
    <w:multiLevelType w:val="hybridMultilevel"/>
    <w:tmpl w:val="11F684C0"/>
    <w:lvl w:ilvl="0" w:tplc="7B88AAF6">
      <w:start w:val="1"/>
      <w:numFmt w:val="bullet"/>
      <w:suff w:val="space"/>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
    <w:nsid w:val="10B64801"/>
    <w:multiLevelType w:val="hybridMultilevel"/>
    <w:tmpl w:val="05F0236C"/>
    <w:lvl w:ilvl="0" w:tplc="058630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4F230EB"/>
    <w:multiLevelType w:val="hybridMultilevel"/>
    <w:tmpl w:val="43AEE63E"/>
    <w:lvl w:ilvl="0" w:tplc="7FF2CCC6">
      <w:start w:val="5"/>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8926024"/>
    <w:multiLevelType w:val="hybridMultilevel"/>
    <w:tmpl w:val="9F3A1FC6"/>
    <w:lvl w:ilvl="0" w:tplc="2C540B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BB4773E"/>
    <w:multiLevelType w:val="hybridMultilevel"/>
    <w:tmpl w:val="BF3268D4"/>
    <w:lvl w:ilvl="0" w:tplc="1558530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1E1E0CBC"/>
    <w:multiLevelType w:val="hybridMultilevel"/>
    <w:tmpl w:val="E2E057DE"/>
    <w:lvl w:ilvl="0" w:tplc="463E073C">
      <w:start w:val="5"/>
      <w:numFmt w:val="upperRoman"/>
      <w:suff w:val="space"/>
      <w:lvlText w:val="%1."/>
      <w:lvlJc w:val="left"/>
      <w:pPr>
        <w:ind w:left="1429"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F040FAB"/>
    <w:multiLevelType w:val="hybridMultilevel"/>
    <w:tmpl w:val="E7900780"/>
    <w:lvl w:ilvl="0" w:tplc="D9227CCA">
      <w:start w:val="5"/>
      <w:numFmt w:val="upperRoman"/>
      <w:suff w:val="space"/>
      <w:lvlText w:val="%1."/>
      <w:lvlJc w:val="left"/>
      <w:pPr>
        <w:ind w:left="1440"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2B3A07CF"/>
    <w:multiLevelType w:val="multilevel"/>
    <w:tmpl w:val="5E346EE6"/>
    <w:lvl w:ilvl="0">
      <w:start w:val="1"/>
      <w:numFmt w:val="decimal"/>
      <w:lvlText w:val="%1."/>
      <w:lvlJc w:val="left"/>
      <w:pPr>
        <w:ind w:left="108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1">
    <w:nsid w:val="2D4E4DB6"/>
    <w:multiLevelType w:val="hybridMultilevel"/>
    <w:tmpl w:val="0A607DF0"/>
    <w:lvl w:ilvl="0" w:tplc="D71E14F0">
      <w:start w:val="1"/>
      <w:numFmt w:val="decimal"/>
      <w:lvlText w:val="%1."/>
      <w:lvlJc w:val="left"/>
      <w:pPr>
        <w:tabs>
          <w:tab w:val="num" w:pos="720"/>
        </w:tabs>
        <w:ind w:left="720" w:hanging="360"/>
      </w:pPr>
    </w:lvl>
    <w:lvl w:ilvl="1" w:tplc="A1747C92" w:tentative="1">
      <w:start w:val="1"/>
      <w:numFmt w:val="decimal"/>
      <w:lvlText w:val="%2."/>
      <w:lvlJc w:val="left"/>
      <w:pPr>
        <w:tabs>
          <w:tab w:val="num" w:pos="1440"/>
        </w:tabs>
        <w:ind w:left="1440" w:hanging="360"/>
      </w:pPr>
    </w:lvl>
    <w:lvl w:ilvl="2" w:tplc="71F2CFF8" w:tentative="1">
      <w:start w:val="1"/>
      <w:numFmt w:val="decimal"/>
      <w:lvlText w:val="%3."/>
      <w:lvlJc w:val="left"/>
      <w:pPr>
        <w:tabs>
          <w:tab w:val="num" w:pos="2160"/>
        </w:tabs>
        <w:ind w:left="2160" w:hanging="360"/>
      </w:pPr>
    </w:lvl>
    <w:lvl w:ilvl="3" w:tplc="E81C0EE4" w:tentative="1">
      <w:start w:val="1"/>
      <w:numFmt w:val="decimal"/>
      <w:lvlText w:val="%4."/>
      <w:lvlJc w:val="left"/>
      <w:pPr>
        <w:tabs>
          <w:tab w:val="num" w:pos="2880"/>
        </w:tabs>
        <w:ind w:left="2880" w:hanging="360"/>
      </w:pPr>
    </w:lvl>
    <w:lvl w:ilvl="4" w:tplc="A81E37F2" w:tentative="1">
      <w:start w:val="1"/>
      <w:numFmt w:val="decimal"/>
      <w:lvlText w:val="%5."/>
      <w:lvlJc w:val="left"/>
      <w:pPr>
        <w:tabs>
          <w:tab w:val="num" w:pos="3600"/>
        </w:tabs>
        <w:ind w:left="3600" w:hanging="360"/>
      </w:pPr>
    </w:lvl>
    <w:lvl w:ilvl="5" w:tplc="99E2EFCA" w:tentative="1">
      <w:start w:val="1"/>
      <w:numFmt w:val="decimal"/>
      <w:lvlText w:val="%6."/>
      <w:lvlJc w:val="left"/>
      <w:pPr>
        <w:tabs>
          <w:tab w:val="num" w:pos="4320"/>
        </w:tabs>
        <w:ind w:left="4320" w:hanging="360"/>
      </w:pPr>
    </w:lvl>
    <w:lvl w:ilvl="6" w:tplc="B272385E" w:tentative="1">
      <w:start w:val="1"/>
      <w:numFmt w:val="decimal"/>
      <w:lvlText w:val="%7."/>
      <w:lvlJc w:val="left"/>
      <w:pPr>
        <w:tabs>
          <w:tab w:val="num" w:pos="5040"/>
        </w:tabs>
        <w:ind w:left="5040" w:hanging="360"/>
      </w:pPr>
    </w:lvl>
    <w:lvl w:ilvl="7" w:tplc="F0E62DF4" w:tentative="1">
      <w:start w:val="1"/>
      <w:numFmt w:val="decimal"/>
      <w:lvlText w:val="%8."/>
      <w:lvlJc w:val="left"/>
      <w:pPr>
        <w:tabs>
          <w:tab w:val="num" w:pos="5760"/>
        </w:tabs>
        <w:ind w:left="5760" w:hanging="360"/>
      </w:pPr>
    </w:lvl>
    <w:lvl w:ilvl="8" w:tplc="2E6EA1D0" w:tentative="1">
      <w:start w:val="1"/>
      <w:numFmt w:val="decimal"/>
      <w:lvlText w:val="%9."/>
      <w:lvlJc w:val="left"/>
      <w:pPr>
        <w:tabs>
          <w:tab w:val="num" w:pos="6480"/>
        </w:tabs>
        <w:ind w:left="6480" w:hanging="360"/>
      </w:pPr>
    </w:lvl>
  </w:abstractNum>
  <w:abstractNum w:abstractNumId="12">
    <w:nsid w:val="337F49A4"/>
    <w:multiLevelType w:val="hybridMultilevel"/>
    <w:tmpl w:val="7FB24FFC"/>
    <w:lvl w:ilvl="0" w:tplc="207EC76E">
      <w:start w:val="4"/>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3728364A"/>
    <w:multiLevelType w:val="hybridMultilevel"/>
    <w:tmpl w:val="5C76AE46"/>
    <w:lvl w:ilvl="0" w:tplc="9258D00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4">
    <w:nsid w:val="5C060E49"/>
    <w:multiLevelType w:val="hybridMultilevel"/>
    <w:tmpl w:val="EDF0D2FE"/>
    <w:lvl w:ilvl="0" w:tplc="F91EB3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5">
    <w:nsid w:val="5E356B51"/>
    <w:multiLevelType w:val="hybridMultilevel"/>
    <w:tmpl w:val="94CE50FC"/>
    <w:lvl w:ilvl="0" w:tplc="68CE42D4">
      <w:start w:val="1"/>
      <w:numFmt w:val="bullet"/>
      <w:lvlText w:val="-"/>
      <w:lvlJc w:val="left"/>
      <w:pPr>
        <w:tabs>
          <w:tab w:val="num" w:pos="720"/>
        </w:tabs>
        <w:ind w:left="720" w:hanging="360"/>
      </w:pPr>
      <w:rPr>
        <w:rFonts w:ascii="Times New Roman" w:hAnsi="Times New Roman" w:hint="default"/>
      </w:rPr>
    </w:lvl>
    <w:lvl w:ilvl="1" w:tplc="343C658A" w:tentative="1">
      <w:start w:val="1"/>
      <w:numFmt w:val="bullet"/>
      <w:lvlText w:val="-"/>
      <w:lvlJc w:val="left"/>
      <w:pPr>
        <w:tabs>
          <w:tab w:val="num" w:pos="1440"/>
        </w:tabs>
        <w:ind w:left="1440" w:hanging="360"/>
      </w:pPr>
      <w:rPr>
        <w:rFonts w:ascii="Times New Roman" w:hAnsi="Times New Roman" w:hint="default"/>
      </w:rPr>
    </w:lvl>
    <w:lvl w:ilvl="2" w:tplc="B5D89D82" w:tentative="1">
      <w:start w:val="1"/>
      <w:numFmt w:val="bullet"/>
      <w:lvlText w:val="-"/>
      <w:lvlJc w:val="left"/>
      <w:pPr>
        <w:tabs>
          <w:tab w:val="num" w:pos="2160"/>
        </w:tabs>
        <w:ind w:left="2160" w:hanging="360"/>
      </w:pPr>
      <w:rPr>
        <w:rFonts w:ascii="Times New Roman" w:hAnsi="Times New Roman" w:hint="default"/>
      </w:rPr>
    </w:lvl>
    <w:lvl w:ilvl="3" w:tplc="1F38E74A" w:tentative="1">
      <w:start w:val="1"/>
      <w:numFmt w:val="bullet"/>
      <w:lvlText w:val="-"/>
      <w:lvlJc w:val="left"/>
      <w:pPr>
        <w:tabs>
          <w:tab w:val="num" w:pos="2880"/>
        </w:tabs>
        <w:ind w:left="2880" w:hanging="360"/>
      </w:pPr>
      <w:rPr>
        <w:rFonts w:ascii="Times New Roman" w:hAnsi="Times New Roman" w:hint="default"/>
      </w:rPr>
    </w:lvl>
    <w:lvl w:ilvl="4" w:tplc="98DCC080" w:tentative="1">
      <w:start w:val="1"/>
      <w:numFmt w:val="bullet"/>
      <w:lvlText w:val="-"/>
      <w:lvlJc w:val="left"/>
      <w:pPr>
        <w:tabs>
          <w:tab w:val="num" w:pos="3600"/>
        </w:tabs>
        <w:ind w:left="3600" w:hanging="360"/>
      </w:pPr>
      <w:rPr>
        <w:rFonts w:ascii="Times New Roman" w:hAnsi="Times New Roman" w:hint="default"/>
      </w:rPr>
    </w:lvl>
    <w:lvl w:ilvl="5" w:tplc="8D047C90" w:tentative="1">
      <w:start w:val="1"/>
      <w:numFmt w:val="bullet"/>
      <w:lvlText w:val="-"/>
      <w:lvlJc w:val="left"/>
      <w:pPr>
        <w:tabs>
          <w:tab w:val="num" w:pos="4320"/>
        </w:tabs>
        <w:ind w:left="4320" w:hanging="360"/>
      </w:pPr>
      <w:rPr>
        <w:rFonts w:ascii="Times New Roman" w:hAnsi="Times New Roman" w:hint="default"/>
      </w:rPr>
    </w:lvl>
    <w:lvl w:ilvl="6" w:tplc="0C2C6B38" w:tentative="1">
      <w:start w:val="1"/>
      <w:numFmt w:val="bullet"/>
      <w:lvlText w:val="-"/>
      <w:lvlJc w:val="left"/>
      <w:pPr>
        <w:tabs>
          <w:tab w:val="num" w:pos="5040"/>
        </w:tabs>
        <w:ind w:left="5040" w:hanging="360"/>
      </w:pPr>
      <w:rPr>
        <w:rFonts w:ascii="Times New Roman" w:hAnsi="Times New Roman" w:hint="default"/>
      </w:rPr>
    </w:lvl>
    <w:lvl w:ilvl="7" w:tplc="C23CEF4A" w:tentative="1">
      <w:start w:val="1"/>
      <w:numFmt w:val="bullet"/>
      <w:lvlText w:val="-"/>
      <w:lvlJc w:val="left"/>
      <w:pPr>
        <w:tabs>
          <w:tab w:val="num" w:pos="5760"/>
        </w:tabs>
        <w:ind w:left="5760" w:hanging="360"/>
      </w:pPr>
      <w:rPr>
        <w:rFonts w:ascii="Times New Roman" w:hAnsi="Times New Roman" w:hint="default"/>
      </w:rPr>
    </w:lvl>
    <w:lvl w:ilvl="8" w:tplc="799E3998" w:tentative="1">
      <w:start w:val="1"/>
      <w:numFmt w:val="bullet"/>
      <w:lvlText w:val="-"/>
      <w:lvlJc w:val="left"/>
      <w:pPr>
        <w:tabs>
          <w:tab w:val="num" w:pos="6480"/>
        </w:tabs>
        <w:ind w:left="6480" w:hanging="360"/>
      </w:pPr>
      <w:rPr>
        <w:rFonts w:ascii="Times New Roman" w:hAnsi="Times New Roman" w:hint="default"/>
      </w:rPr>
    </w:lvl>
  </w:abstractNum>
  <w:abstractNum w:abstractNumId="16">
    <w:nsid w:val="5EC74CEF"/>
    <w:multiLevelType w:val="hybridMultilevel"/>
    <w:tmpl w:val="7B887892"/>
    <w:lvl w:ilvl="0" w:tplc="E4E0E9E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nsid w:val="60EB6DC7"/>
    <w:multiLevelType w:val="hybridMultilevel"/>
    <w:tmpl w:val="00D899AE"/>
    <w:lvl w:ilvl="0" w:tplc="977CFBFE">
      <w:start w:val="1"/>
      <w:numFmt w:val="upperRoman"/>
      <w:lvlText w:val="%1."/>
      <w:lvlJc w:val="left"/>
      <w:pPr>
        <w:tabs>
          <w:tab w:val="num" w:pos="1500"/>
        </w:tabs>
        <w:ind w:left="1500" w:hanging="720"/>
      </w:pPr>
      <w:rPr>
        <w:rFonts w:hint="default"/>
      </w:rPr>
    </w:lvl>
    <w:lvl w:ilvl="1" w:tplc="BFAA5450">
      <w:start w:val="1"/>
      <w:numFmt w:val="decimal"/>
      <w:suff w:val="space"/>
      <w:lvlText w:val="%2."/>
      <w:lvlJc w:val="left"/>
      <w:pPr>
        <w:ind w:left="1860" w:hanging="360"/>
      </w:pPr>
      <w:rPr>
        <w:rFonts w:hint="default"/>
      </w:r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8">
    <w:nsid w:val="74621CA1"/>
    <w:multiLevelType w:val="hybridMultilevel"/>
    <w:tmpl w:val="0C705F30"/>
    <w:lvl w:ilvl="0" w:tplc="9280CE1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7A5D231D"/>
    <w:multiLevelType w:val="hybridMultilevel"/>
    <w:tmpl w:val="6C903C84"/>
    <w:lvl w:ilvl="0" w:tplc="DE702BF0">
      <w:start w:val="1"/>
      <w:numFmt w:val="bullet"/>
      <w:lvlText w:val="-"/>
      <w:lvlJc w:val="left"/>
      <w:pPr>
        <w:tabs>
          <w:tab w:val="num" w:pos="720"/>
        </w:tabs>
        <w:ind w:left="720" w:hanging="360"/>
      </w:pPr>
      <w:rPr>
        <w:rFonts w:ascii="Times New Roman" w:hAnsi="Times New Roman" w:hint="default"/>
      </w:rPr>
    </w:lvl>
    <w:lvl w:ilvl="1" w:tplc="020E1F14" w:tentative="1">
      <w:start w:val="1"/>
      <w:numFmt w:val="bullet"/>
      <w:lvlText w:val="-"/>
      <w:lvlJc w:val="left"/>
      <w:pPr>
        <w:tabs>
          <w:tab w:val="num" w:pos="1440"/>
        </w:tabs>
        <w:ind w:left="1440" w:hanging="360"/>
      </w:pPr>
      <w:rPr>
        <w:rFonts w:ascii="Times New Roman" w:hAnsi="Times New Roman" w:hint="default"/>
      </w:rPr>
    </w:lvl>
    <w:lvl w:ilvl="2" w:tplc="B750279A" w:tentative="1">
      <w:start w:val="1"/>
      <w:numFmt w:val="bullet"/>
      <w:lvlText w:val="-"/>
      <w:lvlJc w:val="left"/>
      <w:pPr>
        <w:tabs>
          <w:tab w:val="num" w:pos="2160"/>
        </w:tabs>
        <w:ind w:left="2160" w:hanging="360"/>
      </w:pPr>
      <w:rPr>
        <w:rFonts w:ascii="Times New Roman" w:hAnsi="Times New Roman" w:hint="default"/>
      </w:rPr>
    </w:lvl>
    <w:lvl w:ilvl="3" w:tplc="8E7EEF94" w:tentative="1">
      <w:start w:val="1"/>
      <w:numFmt w:val="bullet"/>
      <w:lvlText w:val="-"/>
      <w:lvlJc w:val="left"/>
      <w:pPr>
        <w:tabs>
          <w:tab w:val="num" w:pos="2880"/>
        </w:tabs>
        <w:ind w:left="2880" w:hanging="360"/>
      </w:pPr>
      <w:rPr>
        <w:rFonts w:ascii="Times New Roman" w:hAnsi="Times New Roman" w:hint="default"/>
      </w:rPr>
    </w:lvl>
    <w:lvl w:ilvl="4" w:tplc="B8BEEC6E" w:tentative="1">
      <w:start w:val="1"/>
      <w:numFmt w:val="bullet"/>
      <w:lvlText w:val="-"/>
      <w:lvlJc w:val="left"/>
      <w:pPr>
        <w:tabs>
          <w:tab w:val="num" w:pos="3600"/>
        </w:tabs>
        <w:ind w:left="3600" w:hanging="360"/>
      </w:pPr>
      <w:rPr>
        <w:rFonts w:ascii="Times New Roman" w:hAnsi="Times New Roman" w:hint="default"/>
      </w:rPr>
    </w:lvl>
    <w:lvl w:ilvl="5" w:tplc="CEEE25FC" w:tentative="1">
      <w:start w:val="1"/>
      <w:numFmt w:val="bullet"/>
      <w:lvlText w:val="-"/>
      <w:lvlJc w:val="left"/>
      <w:pPr>
        <w:tabs>
          <w:tab w:val="num" w:pos="4320"/>
        </w:tabs>
        <w:ind w:left="4320" w:hanging="360"/>
      </w:pPr>
      <w:rPr>
        <w:rFonts w:ascii="Times New Roman" w:hAnsi="Times New Roman" w:hint="default"/>
      </w:rPr>
    </w:lvl>
    <w:lvl w:ilvl="6" w:tplc="C0422A00" w:tentative="1">
      <w:start w:val="1"/>
      <w:numFmt w:val="bullet"/>
      <w:lvlText w:val="-"/>
      <w:lvlJc w:val="left"/>
      <w:pPr>
        <w:tabs>
          <w:tab w:val="num" w:pos="5040"/>
        </w:tabs>
        <w:ind w:left="5040" w:hanging="360"/>
      </w:pPr>
      <w:rPr>
        <w:rFonts w:ascii="Times New Roman" w:hAnsi="Times New Roman" w:hint="default"/>
      </w:rPr>
    </w:lvl>
    <w:lvl w:ilvl="7" w:tplc="9D2C2B3A" w:tentative="1">
      <w:start w:val="1"/>
      <w:numFmt w:val="bullet"/>
      <w:lvlText w:val="-"/>
      <w:lvlJc w:val="left"/>
      <w:pPr>
        <w:tabs>
          <w:tab w:val="num" w:pos="5760"/>
        </w:tabs>
        <w:ind w:left="5760" w:hanging="360"/>
      </w:pPr>
      <w:rPr>
        <w:rFonts w:ascii="Times New Roman" w:hAnsi="Times New Roman" w:hint="default"/>
      </w:rPr>
    </w:lvl>
    <w:lvl w:ilvl="8" w:tplc="BF7EE2BA" w:tentative="1">
      <w:start w:val="1"/>
      <w:numFmt w:val="bullet"/>
      <w:lvlText w:val="-"/>
      <w:lvlJc w:val="left"/>
      <w:pPr>
        <w:tabs>
          <w:tab w:val="num" w:pos="6480"/>
        </w:tabs>
        <w:ind w:left="6480" w:hanging="360"/>
      </w:pPr>
      <w:rPr>
        <w:rFonts w:ascii="Times New Roman" w:hAnsi="Times New Roman" w:hint="default"/>
      </w:rPr>
    </w:lvl>
  </w:abstractNum>
  <w:abstractNum w:abstractNumId="20">
    <w:nsid w:val="7BDC7A42"/>
    <w:multiLevelType w:val="hybridMultilevel"/>
    <w:tmpl w:val="1DE2C604"/>
    <w:lvl w:ilvl="0" w:tplc="8A9044D6">
      <w:start w:val="1"/>
      <w:numFmt w:val="decimal"/>
      <w:suff w:val="space"/>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7D7A0B76"/>
    <w:multiLevelType w:val="hybridMultilevel"/>
    <w:tmpl w:val="5664A4DE"/>
    <w:lvl w:ilvl="0" w:tplc="06AE8FF0">
      <w:start w:val="879"/>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0"/>
    <w:lvlOverride w:ilvl="0">
      <w:lvl w:ilvl="0">
        <w:numFmt w:val="bullet"/>
        <w:lvlText w:val="-"/>
        <w:legacy w:legacy="1" w:legacySpace="0" w:legacyIndent="0"/>
        <w:lvlJc w:val="left"/>
        <w:rPr>
          <w:rFonts w:ascii="Times New Roman" w:hAnsi="Times New Roman" w:hint="default"/>
          <w:sz w:val="50"/>
        </w:rPr>
      </w:lvl>
    </w:lvlOverride>
  </w:num>
  <w:num w:numId="4">
    <w:abstractNumId w:val="19"/>
  </w:num>
  <w:num w:numId="5">
    <w:abstractNumId w:val="15"/>
  </w:num>
  <w:num w:numId="6">
    <w:abstractNumId w:val="0"/>
    <w:lvlOverride w:ilvl="0">
      <w:lvl w:ilvl="0">
        <w:numFmt w:val="bullet"/>
        <w:lvlText w:val="-"/>
        <w:legacy w:legacy="1" w:legacySpace="0" w:legacyIndent="0"/>
        <w:lvlJc w:val="left"/>
        <w:rPr>
          <w:rFonts w:ascii="Times New Roman" w:hAnsi="Times New Roman" w:hint="default"/>
          <w:sz w:val="42"/>
        </w:rPr>
      </w:lvl>
    </w:lvlOverride>
  </w:num>
  <w:num w:numId="7">
    <w:abstractNumId w:val="21"/>
  </w:num>
  <w:num w:numId="8">
    <w:abstractNumId w:val="0"/>
    <w:lvlOverride w:ilvl="0">
      <w:lvl w:ilvl="0">
        <w:start w:val="1"/>
        <w:numFmt w:val="decimal"/>
        <w:lvlText w:val="%1."/>
        <w:legacy w:legacy="1" w:legacySpace="0" w:legacyIndent="0"/>
        <w:lvlJc w:val="left"/>
        <w:rPr>
          <w:rFonts w:ascii="Times New Roman" w:eastAsiaTheme="minorEastAsia" w:hAnsi="Times New Roman" w:cs="Times New Roman"/>
          <w:sz w:val="45"/>
        </w:rPr>
      </w:lvl>
    </w:lvlOverride>
  </w:num>
  <w:num w:numId="9">
    <w:abstractNumId w:val="20"/>
  </w:num>
  <w:num w:numId="10">
    <w:abstractNumId w:val="7"/>
    <w:lvlOverride w:ilvl="0">
      <w:lvl w:ilvl="0" w:tplc="1558530C">
        <w:start w:val="1"/>
        <w:numFmt w:val="upperRoman"/>
        <w:suff w:val="space"/>
        <w:lvlText w:val="%1."/>
        <w:lvlJc w:val="left"/>
        <w:pPr>
          <w:ind w:left="1080" w:hanging="720"/>
        </w:pPr>
        <w:rPr>
          <w:rFonts w:hint="default"/>
        </w:rPr>
      </w:lvl>
    </w:lvlOverride>
    <w:lvlOverride w:ilvl="1">
      <w:lvl w:ilvl="1" w:tplc="042A0019" w:tentative="1">
        <w:start w:val="1"/>
        <w:numFmt w:val="lowerLetter"/>
        <w:lvlText w:val="%2."/>
        <w:lvlJc w:val="left"/>
        <w:pPr>
          <w:ind w:left="1440" w:hanging="360"/>
        </w:pPr>
      </w:lvl>
    </w:lvlOverride>
    <w:lvlOverride w:ilvl="2">
      <w:lvl w:ilvl="2" w:tplc="042A001B" w:tentative="1">
        <w:start w:val="1"/>
        <w:numFmt w:val="lowerRoman"/>
        <w:lvlText w:val="%3."/>
        <w:lvlJc w:val="right"/>
        <w:pPr>
          <w:ind w:left="2160" w:hanging="180"/>
        </w:pPr>
      </w:lvl>
    </w:lvlOverride>
    <w:lvlOverride w:ilvl="3">
      <w:lvl w:ilvl="3" w:tplc="042A000F" w:tentative="1">
        <w:start w:val="1"/>
        <w:numFmt w:val="decimal"/>
        <w:lvlText w:val="%4."/>
        <w:lvlJc w:val="left"/>
        <w:pPr>
          <w:ind w:left="2880" w:hanging="360"/>
        </w:pPr>
      </w:lvl>
    </w:lvlOverride>
    <w:lvlOverride w:ilvl="4">
      <w:lvl w:ilvl="4" w:tplc="042A0019" w:tentative="1">
        <w:start w:val="1"/>
        <w:numFmt w:val="lowerLetter"/>
        <w:lvlText w:val="%5."/>
        <w:lvlJc w:val="left"/>
        <w:pPr>
          <w:ind w:left="3600" w:hanging="360"/>
        </w:pPr>
      </w:lvl>
    </w:lvlOverride>
    <w:lvlOverride w:ilvl="5">
      <w:lvl w:ilvl="5" w:tplc="042A001B" w:tentative="1">
        <w:start w:val="1"/>
        <w:numFmt w:val="lowerRoman"/>
        <w:lvlText w:val="%6."/>
        <w:lvlJc w:val="right"/>
        <w:pPr>
          <w:ind w:left="4320" w:hanging="180"/>
        </w:pPr>
      </w:lvl>
    </w:lvlOverride>
    <w:lvlOverride w:ilvl="6">
      <w:lvl w:ilvl="6" w:tplc="042A000F" w:tentative="1">
        <w:start w:val="1"/>
        <w:numFmt w:val="decimal"/>
        <w:lvlText w:val="%7."/>
        <w:lvlJc w:val="left"/>
        <w:pPr>
          <w:ind w:left="5040" w:hanging="360"/>
        </w:pPr>
      </w:lvl>
    </w:lvlOverride>
    <w:lvlOverride w:ilvl="7">
      <w:lvl w:ilvl="7" w:tplc="042A0019" w:tentative="1">
        <w:start w:val="1"/>
        <w:numFmt w:val="lowerLetter"/>
        <w:lvlText w:val="%8."/>
        <w:lvlJc w:val="left"/>
        <w:pPr>
          <w:ind w:left="5760" w:hanging="360"/>
        </w:pPr>
      </w:lvl>
    </w:lvlOverride>
    <w:lvlOverride w:ilvl="8">
      <w:lvl w:ilvl="8" w:tplc="042A001B" w:tentative="1">
        <w:start w:val="1"/>
        <w:numFmt w:val="lowerRoman"/>
        <w:lvlText w:val="%9."/>
        <w:lvlJc w:val="right"/>
        <w:pPr>
          <w:ind w:left="6480" w:hanging="180"/>
        </w:pPr>
      </w:lvl>
    </w:lvlOverride>
  </w:num>
  <w:num w:numId="11">
    <w:abstractNumId w:val="14"/>
  </w:num>
  <w:num w:numId="12">
    <w:abstractNumId w:val="17"/>
  </w:num>
  <w:num w:numId="13">
    <w:abstractNumId w:val="3"/>
  </w:num>
  <w:num w:numId="14">
    <w:abstractNumId w:val="2"/>
  </w:num>
  <w:num w:numId="15">
    <w:abstractNumId w:val="16"/>
  </w:num>
  <w:num w:numId="16">
    <w:abstractNumId w:val="5"/>
  </w:num>
  <w:num w:numId="17">
    <w:abstractNumId w:val="8"/>
  </w:num>
  <w:num w:numId="18">
    <w:abstractNumId w:val="4"/>
  </w:num>
  <w:num w:numId="19">
    <w:abstractNumId w:val="1"/>
  </w:num>
  <w:num w:numId="20">
    <w:abstractNumId w:val="6"/>
  </w:num>
  <w:num w:numId="21">
    <w:abstractNumId w:val="10"/>
  </w:num>
  <w:num w:numId="22">
    <w:abstractNumId w:val="18"/>
  </w:num>
  <w:num w:numId="23">
    <w:abstractNumId w:val="10"/>
    <w:lvlOverride w:ilvl="0">
      <w:lvl w:ilvl="0">
        <w:start w:val="1"/>
        <w:numFmt w:val="decimal"/>
        <w:lvlText w:val="%1."/>
        <w:lvlJc w:val="left"/>
        <w:pPr>
          <w:ind w:left="1080" w:hanging="360"/>
        </w:pPr>
        <w:rPr>
          <w:rFonts w:hint="default"/>
        </w:rPr>
      </w:lvl>
    </w:lvlOverride>
    <w:lvlOverride w:ilvl="1">
      <w:lvl w:ilvl="1">
        <w:start w:val="4"/>
        <w:numFmt w:val="decimal"/>
        <w:isLgl/>
        <w:suff w:val="space"/>
        <w:lvlText w:val="%1.%2."/>
        <w:lvlJc w:val="left"/>
        <w:pPr>
          <w:ind w:left="1440" w:hanging="720"/>
        </w:pPr>
        <w:rPr>
          <w:rFonts w:hint="default"/>
        </w:rPr>
      </w:lvl>
    </w:lvlOverride>
    <w:lvlOverride w:ilvl="2">
      <w:lvl w:ilvl="2">
        <w:start w:val="1"/>
        <w:numFmt w:val="decimal"/>
        <w:isLgl/>
        <w:lvlText w:val="%1.%2.%3."/>
        <w:lvlJc w:val="left"/>
        <w:pPr>
          <w:ind w:left="1440" w:hanging="720"/>
        </w:pPr>
        <w:rPr>
          <w:rFonts w:hint="default"/>
        </w:rPr>
      </w:lvl>
    </w:lvlOverride>
    <w:lvlOverride w:ilvl="3">
      <w:lvl w:ilvl="3">
        <w:start w:val="1"/>
        <w:numFmt w:val="decimal"/>
        <w:isLgl/>
        <w:lvlText w:val="%1.%2.%3.%4."/>
        <w:lvlJc w:val="left"/>
        <w:pPr>
          <w:ind w:left="1800" w:hanging="1080"/>
        </w:pPr>
        <w:rPr>
          <w:rFonts w:hint="default"/>
        </w:rPr>
      </w:lvl>
    </w:lvlOverride>
    <w:lvlOverride w:ilvl="4">
      <w:lvl w:ilvl="4">
        <w:start w:val="1"/>
        <w:numFmt w:val="decimal"/>
        <w:isLgl/>
        <w:lvlText w:val="%1.%2.%3.%4.%5."/>
        <w:lvlJc w:val="left"/>
        <w:pPr>
          <w:ind w:left="1800" w:hanging="1080"/>
        </w:pPr>
        <w:rPr>
          <w:rFonts w:hint="default"/>
        </w:rPr>
      </w:lvl>
    </w:lvlOverride>
    <w:lvlOverride w:ilvl="5">
      <w:lvl w:ilvl="5">
        <w:start w:val="1"/>
        <w:numFmt w:val="decimal"/>
        <w:isLgl/>
        <w:lvlText w:val="%1.%2.%3.%4.%5.%6."/>
        <w:lvlJc w:val="left"/>
        <w:pPr>
          <w:ind w:left="2160" w:hanging="1440"/>
        </w:pPr>
        <w:rPr>
          <w:rFonts w:hint="default"/>
        </w:rPr>
      </w:lvl>
    </w:lvlOverride>
    <w:lvlOverride w:ilvl="6">
      <w:lvl w:ilvl="6">
        <w:start w:val="1"/>
        <w:numFmt w:val="decimal"/>
        <w:isLgl/>
        <w:lvlText w:val="%1.%2.%3.%4.%5.%6.%7."/>
        <w:lvlJc w:val="left"/>
        <w:pPr>
          <w:ind w:left="2520" w:hanging="1800"/>
        </w:pPr>
        <w:rPr>
          <w:rFonts w:hint="default"/>
        </w:rPr>
      </w:lvl>
    </w:lvlOverride>
    <w:lvlOverride w:ilvl="7">
      <w:lvl w:ilvl="7">
        <w:start w:val="1"/>
        <w:numFmt w:val="decimal"/>
        <w:isLgl/>
        <w:lvlText w:val="%1.%2.%3.%4.%5.%6.%7.%8."/>
        <w:lvlJc w:val="left"/>
        <w:pPr>
          <w:ind w:left="2520" w:hanging="1800"/>
        </w:pPr>
        <w:rPr>
          <w:rFonts w:hint="default"/>
        </w:rPr>
      </w:lvl>
    </w:lvlOverride>
    <w:lvlOverride w:ilvl="8">
      <w:lvl w:ilvl="8">
        <w:start w:val="1"/>
        <w:numFmt w:val="decimal"/>
        <w:isLgl/>
        <w:lvlText w:val="%1.%2.%3.%4.%5.%6.%7.%8.%9."/>
        <w:lvlJc w:val="left"/>
        <w:pPr>
          <w:ind w:left="2880" w:hanging="2160"/>
        </w:pPr>
        <w:rPr>
          <w:rFonts w:hint="default"/>
        </w:rPr>
      </w:lvl>
    </w:lvlOverride>
  </w:num>
  <w:num w:numId="24">
    <w:abstractNumId w:val="12"/>
  </w:num>
  <w:num w:numId="25">
    <w:abstractNumId w:val="9"/>
  </w:num>
  <w:num w:numId="2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hdrShapeDefaults>
    <o:shapedefaults v:ext="edit" spidmax="5122"/>
  </w:hdrShapeDefaults>
  <w:footnotePr>
    <w:footnote w:id="0"/>
    <w:footnote w:id="1"/>
  </w:footnotePr>
  <w:endnotePr>
    <w:endnote w:id="0"/>
    <w:endnote w:id="1"/>
  </w:endnotePr>
  <w:compat/>
  <w:rsids>
    <w:rsidRoot w:val="00C13854"/>
    <w:rsid w:val="00015BCD"/>
    <w:rsid w:val="000246D2"/>
    <w:rsid w:val="00026853"/>
    <w:rsid w:val="00031CAE"/>
    <w:rsid w:val="00034311"/>
    <w:rsid w:val="00044F72"/>
    <w:rsid w:val="00045F96"/>
    <w:rsid w:val="00061789"/>
    <w:rsid w:val="00065DF9"/>
    <w:rsid w:val="00082D0C"/>
    <w:rsid w:val="000C0AB6"/>
    <w:rsid w:val="000C25C7"/>
    <w:rsid w:val="000D5426"/>
    <w:rsid w:val="000E3132"/>
    <w:rsid w:val="000F098A"/>
    <w:rsid w:val="000F0F0A"/>
    <w:rsid w:val="00116F3C"/>
    <w:rsid w:val="001251B6"/>
    <w:rsid w:val="0012635C"/>
    <w:rsid w:val="001274C0"/>
    <w:rsid w:val="001331DD"/>
    <w:rsid w:val="00135768"/>
    <w:rsid w:val="00145DC7"/>
    <w:rsid w:val="00146C09"/>
    <w:rsid w:val="001539AB"/>
    <w:rsid w:val="00157D17"/>
    <w:rsid w:val="0016136D"/>
    <w:rsid w:val="00182AA7"/>
    <w:rsid w:val="0019016F"/>
    <w:rsid w:val="00191CF6"/>
    <w:rsid w:val="001B4A0B"/>
    <w:rsid w:val="001B51B8"/>
    <w:rsid w:val="001C277C"/>
    <w:rsid w:val="001C2FEA"/>
    <w:rsid w:val="001C6F6C"/>
    <w:rsid w:val="001D26C2"/>
    <w:rsid w:val="001E281C"/>
    <w:rsid w:val="001F395E"/>
    <w:rsid w:val="001F4490"/>
    <w:rsid w:val="001F5D89"/>
    <w:rsid w:val="0021007E"/>
    <w:rsid w:val="00215DBC"/>
    <w:rsid w:val="00232187"/>
    <w:rsid w:val="0023755D"/>
    <w:rsid w:val="00242B79"/>
    <w:rsid w:val="00252CA8"/>
    <w:rsid w:val="00253955"/>
    <w:rsid w:val="00257241"/>
    <w:rsid w:val="00260D5A"/>
    <w:rsid w:val="00264A09"/>
    <w:rsid w:val="00264A25"/>
    <w:rsid w:val="00277EBA"/>
    <w:rsid w:val="00282967"/>
    <w:rsid w:val="002A565F"/>
    <w:rsid w:val="002B0733"/>
    <w:rsid w:val="002E4BDC"/>
    <w:rsid w:val="00304816"/>
    <w:rsid w:val="0032295F"/>
    <w:rsid w:val="003252D0"/>
    <w:rsid w:val="003307BD"/>
    <w:rsid w:val="00347741"/>
    <w:rsid w:val="00351315"/>
    <w:rsid w:val="00357A36"/>
    <w:rsid w:val="00371717"/>
    <w:rsid w:val="00374B4D"/>
    <w:rsid w:val="0038058F"/>
    <w:rsid w:val="00380DE9"/>
    <w:rsid w:val="00386703"/>
    <w:rsid w:val="00393C50"/>
    <w:rsid w:val="003B22AC"/>
    <w:rsid w:val="003F6FDE"/>
    <w:rsid w:val="00404E30"/>
    <w:rsid w:val="00410DA9"/>
    <w:rsid w:val="004264CB"/>
    <w:rsid w:val="00430460"/>
    <w:rsid w:val="00436504"/>
    <w:rsid w:val="004421B6"/>
    <w:rsid w:val="004467CF"/>
    <w:rsid w:val="00470D7C"/>
    <w:rsid w:val="00492F94"/>
    <w:rsid w:val="00496029"/>
    <w:rsid w:val="004A666E"/>
    <w:rsid w:val="004C1465"/>
    <w:rsid w:val="004D0355"/>
    <w:rsid w:val="004D6839"/>
    <w:rsid w:val="004E4E60"/>
    <w:rsid w:val="004F26AF"/>
    <w:rsid w:val="00503EE9"/>
    <w:rsid w:val="00516203"/>
    <w:rsid w:val="00521CCA"/>
    <w:rsid w:val="00536643"/>
    <w:rsid w:val="00550EA0"/>
    <w:rsid w:val="0056551B"/>
    <w:rsid w:val="005732CF"/>
    <w:rsid w:val="00574659"/>
    <w:rsid w:val="00597F60"/>
    <w:rsid w:val="005B302A"/>
    <w:rsid w:val="005B7620"/>
    <w:rsid w:val="005D64F1"/>
    <w:rsid w:val="005E3B6B"/>
    <w:rsid w:val="005E66E5"/>
    <w:rsid w:val="005F4204"/>
    <w:rsid w:val="0063496B"/>
    <w:rsid w:val="006406EC"/>
    <w:rsid w:val="00642F53"/>
    <w:rsid w:val="00644E83"/>
    <w:rsid w:val="006771FD"/>
    <w:rsid w:val="00677B2F"/>
    <w:rsid w:val="0068399C"/>
    <w:rsid w:val="006C73DA"/>
    <w:rsid w:val="006D502A"/>
    <w:rsid w:val="006E2E48"/>
    <w:rsid w:val="006F3CEE"/>
    <w:rsid w:val="006F7297"/>
    <w:rsid w:val="006F7DEF"/>
    <w:rsid w:val="00705B14"/>
    <w:rsid w:val="00706207"/>
    <w:rsid w:val="00711733"/>
    <w:rsid w:val="00714421"/>
    <w:rsid w:val="00727A94"/>
    <w:rsid w:val="0075073E"/>
    <w:rsid w:val="00760080"/>
    <w:rsid w:val="007730B3"/>
    <w:rsid w:val="00784840"/>
    <w:rsid w:val="00790C92"/>
    <w:rsid w:val="007A0923"/>
    <w:rsid w:val="007C0AEF"/>
    <w:rsid w:val="007C2510"/>
    <w:rsid w:val="007C26AC"/>
    <w:rsid w:val="007D14DD"/>
    <w:rsid w:val="007D7E14"/>
    <w:rsid w:val="007E0C1F"/>
    <w:rsid w:val="007F0F4C"/>
    <w:rsid w:val="0082033B"/>
    <w:rsid w:val="00821924"/>
    <w:rsid w:val="00835C53"/>
    <w:rsid w:val="00836DF3"/>
    <w:rsid w:val="00844E07"/>
    <w:rsid w:val="0087262B"/>
    <w:rsid w:val="008754CB"/>
    <w:rsid w:val="0089721D"/>
    <w:rsid w:val="008A5770"/>
    <w:rsid w:val="008A6C52"/>
    <w:rsid w:val="008B7C49"/>
    <w:rsid w:val="008C372E"/>
    <w:rsid w:val="008C3AC6"/>
    <w:rsid w:val="008D2F79"/>
    <w:rsid w:val="008D68F5"/>
    <w:rsid w:val="008E70D4"/>
    <w:rsid w:val="00910305"/>
    <w:rsid w:val="00920879"/>
    <w:rsid w:val="00922204"/>
    <w:rsid w:val="00922380"/>
    <w:rsid w:val="00922B2A"/>
    <w:rsid w:val="00931BED"/>
    <w:rsid w:val="0093413E"/>
    <w:rsid w:val="00951959"/>
    <w:rsid w:val="009522BB"/>
    <w:rsid w:val="00966BDC"/>
    <w:rsid w:val="00973523"/>
    <w:rsid w:val="009834A6"/>
    <w:rsid w:val="0099419E"/>
    <w:rsid w:val="00995F44"/>
    <w:rsid w:val="00996D26"/>
    <w:rsid w:val="009B6966"/>
    <w:rsid w:val="009D30A4"/>
    <w:rsid w:val="009D633B"/>
    <w:rsid w:val="009E61A6"/>
    <w:rsid w:val="00A1212B"/>
    <w:rsid w:val="00A1515E"/>
    <w:rsid w:val="00A20E33"/>
    <w:rsid w:val="00A234B3"/>
    <w:rsid w:val="00A40A59"/>
    <w:rsid w:val="00A510D1"/>
    <w:rsid w:val="00A63216"/>
    <w:rsid w:val="00A713B7"/>
    <w:rsid w:val="00A73038"/>
    <w:rsid w:val="00A85A7D"/>
    <w:rsid w:val="00A96DEE"/>
    <w:rsid w:val="00AA0D9C"/>
    <w:rsid w:val="00AD4CAB"/>
    <w:rsid w:val="00AD56D9"/>
    <w:rsid w:val="00AE63B7"/>
    <w:rsid w:val="00AF1695"/>
    <w:rsid w:val="00AF1C6D"/>
    <w:rsid w:val="00B16888"/>
    <w:rsid w:val="00B242DE"/>
    <w:rsid w:val="00B47C18"/>
    <w:rsid w:val="00B61D9A"/>
    <w:rsid w:val="00B6349D"/>
    <w:rsid w:val="00B72026"/>
    <w:rsid w:val="00B7718F"/>
    <w:rsid w:val="00B82B6D"/>
    <w:rsid w:val="00B8593C"/>
    <w:rsid w:val="00BA1BE7"/>
    <w:rsid w:val="00BE7C99"/>
    <w:rsid w:val="00BF0489"/>
    <w:rsid w:val="00C02CBD"/>
    <w:rsid w:val="00C03AC8"/>
    <w:rsid w:val="00C0567F"/>
    <w:rsid w:val="00C07AA7"/>
    <w:rsid w:val="00C13854"/>
    <w:rsid w:val="00C13909"/>
    <w:rsid w:val="00C15047"/>
    <w:rsid w:val="00C165D3"/>
    <w:rsid w:val="00C54C4C"/>
    <w:rsid w:val="00C95D7A"/>
    <w:rsid w:val="00CA1F72"/>
    <w:rsid w:val="00CC3AD9"/>
    <w:rsid w:val="00CE6BA9"/>
    <w:rsid w:val="00D04027"/>
    <w:rsid w:val="00D1433D"/>
    <w:rsid w:val="00D21526"/>
    <w:rsid w:val="00D40B8A"/>
    <w:rsid w:val="00D41BEF"/>
    <w:rsid w:val="00D41E38"/>
    <w:rsid w:val="00D66887"/>
    <w:rsid w:val="00D801DE"/>
    <w:rsid w:val="00DC0063"/>
    <w:rsid w:val="00DC05F0"/>
    <w:rsid w:val="00DC12A7"/>
    <w:rsid w:val="00DF084E"/>
    <w:rsid w:val="00DF7136"/>
    <w:rsid w:val="00DF7223"/>
    <w:rsid w:val="00E056AD"/>
    <w:rsid w:val="00E12313"/>
    <w:rsid w:val="00E1745A"/>
    <w:rsid w:val="00E24FE6"/>
    <w:rsid w:val="00E2682F"/>
    <w:rsid w:val="00E33087"/>
    <w:rsid w:val="00E3417C"/>
    <w:rsid w:val="00E71CCC"/>
    <w:rsid w:val="00E727AA"/>
    <w:rsid w:val="00EA39B3"/>
    <w:rsid w:val="00EC00DE"/>
    <w:rsid w:val="00EC32F7"/>
    <w:rsid w:val="00ED561B"/>
    <w:rsid w:val="00EE32E9"/>
    <w:rsid w:val="00F00384"/>
    <w:rsid w:val="00F00965"/>
    <w:rsid w:val="00F05963"/>
    <w:rsid w:val="00F06BFC"/>
    <w:rsid w:val="00F242C3"/>
    <w:rsid w:val="00F319CE"/>
    <w:rsid w:val="00F52343"/>
    <w:rsid w:val="00F532E3"/>
    <w:rsid w:val="00F54977"/>
    <w:rsid w:val="00F81859"/>
    <w:rsid w:val="00FB2F81"/>
    <w:rsid w:val="00FF0B8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2" type="connector" idref="#AutoShape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854"/>
    <w:rPr>
      <w:rFonts w:eastAsia="Times New Roman"/>
      <w:sz w:val="24"/>
      <w:szCs w:val="24"/>
      <w:lang w:val="en-US" w:eastAsia="en-US"/>
    </w:rPr>
  </w:style>
  <w:style w:type="paragraph" w:styleId="Heading1">
    <w:name w:val="heading 1"/>
    <w:basedOn w:val="Normal"/>
    <w:next w:val="Normal"/>
    <w:link w:val="Heading1Char"/>
    <w:uiPriority w:val="9"/>
    <w:qFormat/>
    <w:rsid w:val="00ED561B"/>
    <w:pPr>
      <w:keepNext/>
      <w:keepLines/>
      <w:spacing w:before="240"/>
      <w:outlineLvl w:val="0"/>
    </w:pPr>
    <w:rPr>
      <w:rFonts w:ascii="Cambria" w:eastAsia="MS Gothic" w:hAnsi="Cambria"/>
      <w:color w:val="365F91"/>
      <w:sz w:val="32"/>
      <w:szCs w:val="32"/>
    </w:rPr>
  </w:style>
  <w:style w:type="paragraph" w:styleId="Heading2">
    <w:name w:val="heading 2"/>
    <w:basedOn w:val="Normal"/>
    <w:next w:val="Normal"/>
    <w:link w:val="Heading2Char"/>
    <w:uiPriority w:val="99"/>
    <w:qFormat/>
    <w:rsid w:val="00386703"/>
    <w:pPr>
      <w:widowControl w:val="0"/>
      <w:autoSpaceDE w:val="0"/>
      <w:autoSpaceDN w:val="0"/>
      <w:adjustRightInd w:val="0"/>
      <w:ind w:left="1170" w:hanging="450"/>
      <w:outlineLvl w:val="1"/>
    </w:pPr>
    <w:rPr>
      <w:color w:val="000000"/>
      <w:sz w:val="56"/>
      <w:szCs w:val="5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iuktni">
    <w:name w:val="Siêu kết nối"/>
    <w:rsid w:val="001C2FEA"/>
    <w:rPr>
      <w:color w:val="0000FF"/>
      <w:u w:val="single"/>
    </w:rPr>
  </w:style>
  <w:style w:type="paragraph" w:styleId="BlockText">
    <w:name w:val="Block Text"/>
    <w:basedOn w:val="Normal"/>
    <w:rsid w:val="001C2FEA"/>
    <w:pPr>
      <w:spacing w:before="50" w:after="50"/>
      <w:ind w:left="1985" w:right="851"/>
      <w:jc w:val="center"/>
    </w:pPr>
    <w:rPr>
      <w:rFonts w:ascii=".VnTimeH" w:hAnsi=".VnTimeH"/>
    </w:rPr>
  </w:style>
  <w:style w:type="paragraph" w:styleId="ListParagraph">
    <w:name w:val="List Paragraph"/>
    <w:basedOn w:val="Normal"/>
    <w:uiPriority w:val="34"/>
    <w:qFormat/>
    <w:rsid w:val="001C2FEA"/>
    <w:pPr>
      <w:ind w:left="720"/>
      <w:contextualSpacing/>
    </w:pPr>
  </w:style>
  <w:style w:type="character" w:customStyle="1" w:styleId="Heading2Char">
    <w:name w:val="Heading 2 Char"/>
    <w:link w:val="Heading2"/>
    <w:uiPriority w:val="9"/>
    <w:rsid w:val="00386703"/>
    <w:rPr>
      <w:rFonts w:eastAsia="Times New Roman" w:cs="Times New Roman"/>
      <w:color w:val="000000"/>
      <w:sz w:val="56"/>
      <w:szCs w:val="56"/>
      <w:lang w:val="en-US"/>
    </w:rPr>
  </w:style>
  <w:style w:type="character" w:customStyle="1" w:styleId="Bodytext2">
    <w:name w:val="Body text (2)_"/>
    <w:link w:val="Bodytext20"/>
    <w:rsid w:val="0021007E"/>
    <w:rPr>
      <w:b/>
      <w:bCs/>
      <w:sz w:val="28"/>
      <w:szCs w:val="28"/>
      <w:shd w:val="clear" w:color="auto" w:fill="FFFFFF"/>
    </w:rPr>
  </w:style>
  <w:style w:type="character" w:customStyle="1" w:styleId="Bodytext2NotBold1">
    <w:name w:val="Body text (2) + Not Bold1"/>
    <w:rsid w:val="0021007E"/>
  </w:style>
  <w:style w:type="paragraph" w:customStyle="1" w:styleId="Bodytext20">
    <w:name w:val="Body text (2)"/>
    <w:basedOn w:val="Normal"/>
    <w:link w:val="Bodytext2"/>
    <w:rsid w:val="0021007E"/>
    <w:pPr>
      <w:widowControl w:val="0"/>
      <w:shd w:val="clear" w:color="auto" w:fill="FFFFFF"/>
      <w:spacing w:after="300" w:line="324" w:lineRule="exact"/>
      <w:ind w:hanging="1040"/>
    </w:pPr>
    <w:rPr>
      <w:rFonts w:eastAsia="Arial"/>
      <w:b/>
      <w:bCs/>
      <w:sz w:val="28"/>
      <w:szCs w:val="28"/>
      <w:lang w:val="vi-VN" w:eastAsia="vi-VN"/>
    </w:rPr>
  </w:style>
  <w:style w:type="character" w:customStyle="1" w:styleId="Bodytext">
    <w:name w:val="Body text_"/>
    <w:link w:val="Bodytext1"/>
    <w:rsid w:val="0021007E"/>
    <w:rPr>
      <w:sz w:val="28"/>
      <w:szCs w:val="28"/>
      <w:shd w:val="clear" w:color="auto" w:fill="FFFFFF"/>
    </w:rPr>
  </w:style>
  <w:style w:type="paragraph" w:customStyle="1" w:styleId="Bodytext1">
    <w:name w:val="Body text1"/>
    <w:basedOn w:val="Normal"/>
    <w:link w:val="Bodytext"/>
    <w:rsid w:val="0021007E"/>
    <w:pPr>
      <w:widowControl w:val="0"/>
      <w:shd w:val="clear" w:color="auto" w:fill="FFFFFF"/>
      <w:spacing w:before="420" w:after="60" w:line="324" w:lineRule="exact"/>
      <w:jc w:val="both"/>
    </w:pPr>
    <w:rPr>
      <w:rFonts w:eastAsia="Arial"/>
      <w:sz w:val="28"/>
      <w:szCs w:val="28"/>
      <w:lang w:val="vi-VN" w:eastAsia="vi-VN"/>
    </w:rPr>
  </w:style>
  <w:style w:type="paragraph" w:styleId="BodyTextIndent">
    <w:name w:val="Body Text Indent"/>
    <w:basedOn w:val="Normal"/>
    <w:link w:val="BodyTextIndentChar"/>
    <w:unhideWhenUsed/>
    <w:rsid w:val="005F4204"/>
    <w:pPr>
      <w:spacing w:after="40"/>
      <w:ind w:firstLine="720"/>
      <w:jc w:val="both"/>
      <w:outlineLvl w:val="0"/>
    </w:pPr>
    <w:rPr>
      <w:rFonts w:ascii=".VnTime" w:hAnsi=".VnTime"/>
      <w:sz w:val="28"/>
      <w:szCs w:val="28"/>
    </w:rPr>
  </w:style>
  <w:style w:type="character" w:customStyle="1" w:styleId="BodyTextIndentChar">
    <w:name w:val="Body Text Indent Char"/>
    <w:link w:val="BodyTextIndent"/>
    <w:rsid w:val="005F4204"/>
    <w:rPr>
      <w:rFonts w:ascii=".VnTime" w:eastAsia="Times New Roman" w:hAnsi=".VnTime"/>
      <w:sz w:val="28"/>
      <w:szCs w:val="28"/>
      <w:lang w:eastAsia="en-US"/>
    </w:rPr>
  </w:style>
  <w:style w:type="character" w:customStyle="1" w:styleId="Heading1Char">
    <w:name w:val="Heading 1 Char"/>
    <w:link w:val="Heading1"/>
    <w:uiPriority w:val="9"/>
    <w:rsid w:val="00ED561B"/>
    <w:rPr>
      <w:rFonts w:ascii="Cambria" w:eastAsia="MS Gothic" w:hAnsi="Cambria" w:cs="Times New Roman"/>
      <w:color w:val="365F91"/>
      <w:sz w:val="32"/>
      <w:szCs w:val="32"/>
      <w:lang w:eastAsia="en-US"/>
    </w:rPr>
  </w:style>
  <w:style w:type="paragraph" w:styleId="BalloonText">
    <w:name w:val="Balloon Text"/>
    <w:basedOn w:val="Normal"/>
    <w:link w:val="BalloonTextChar"/>
    <w:uiPriority w:val="99"/>
    <w:semiHidden/>
    <w:unhideWhenUsed/>
    <w:rsid w:val="008C3AC6"/>
    <w:rPr>
      <w:rFonts w:ascii="Segoe UI" w:hAnsi="Segoe UI" w:cs="Segoe UI"/>
      <w:sz w:val="18"/>
      <w:szCs w:val="18"/>
    </w:rPr>
  </w:style>
  <w:style w:type="character" w:customStyle="1" w:styleId="BalloonTextChar">
    <w:name w:val="Balloon Text Char"/>
    <w:link w:val="BalloonText"/>
    <w:uiPriority w:val="99"/>
    <w:semiHidden/>
    <w:rsid w:val="008C3AC6"/>
    <w:rPr>
      <w:rFonts w:ascii="Segoe UI" w:eastAsia="Times New Roman" w:hAnsi="Segoe UI" w:cs="Segoe UI"/>
      <w:sz w:val="18"/>
      <w:szCs w:val="18"/>
      <w:lang w:eastAsia="en-US"/>
    </w:rPr>
  </w:style>
  <w:style w:type="table" w:styleId="TableGrid">
    <w:name w:val="Table Grid"/>
    <w:basedOn w:val="TableNormal"/>
    <w:uiPriority w:val="39"/>
    <w:rsid w:val="000C0A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35768"/>
    <w:pPr>
      <w:tabs>
        <w:tab w:val="center" w:pos="4680"/>
        <w:tab w:val="right" w:pos="9360"/>
      </w:tabs>
    </w:pPr>
  </w:style>
  <w:style w:type="character" w:customStyle="1" w:styleId="HeaderChar">
    <w:name w:val="Header Char"/>
    <w:basedOn w:val="DefaultParagraphFont"/>
    <w:link w:val="Header"/>
    <w:uiPriority w:val="99"/>
    <w:rsid w:val="00135768"/>
    <w:rPr>
      <w:rFonts w:eastAsia="Times New Roman"/>
      <w:sz w:val="24"/>
      <w:szCs w:val="24"/>
      <w:lang w:val="en-US" w:eastAsia="en-US"/>
    </w:rPr>
  </w:style>
  <w:style w:type="paragraph" w:styleId="Footer">
    <w:name w:val="footer"/>
    <w:basedOn w:val="Normal"/>
    <w:link w:val="FooterChar"/>
    <w:uiPriority w:val="99"/>
    <w:unhideWhenUsed/>
    <w:rsid w:val="00135768"/>
    <w:pPr>
      <w:tabs>
        <w:tab w:val="center" w:pos="4680"/>
        <w:tab w:val="right" w:pos="9360"/>
      </w:tabs>
    </w:pPr>
  </w:style>
  <w:style w:type="character" w:customStyle="1" w:styleId="FooterChar">
    <w:name w:val="Footer Char"/>
    <w:basedOn w:val="DefaultParagraphFont"/>
    <w:link w:val="Footer"/>
    <w:uiPriority w:val="99"/>
    <w:rsid w:val="00135768"/>
    <w:rPr>
      <w:rFonts w:eastAsia="Times New Roman"/>
      <w:sz w:val="24"/>
      <w:szCs w:val="24"/>
      <w:lang w:val="en-US" w:eastAsia="en-US"/>
    </w:rPr>
  </w:style>
  <w:style w:type="paragraph" w:styleId="NoSpacing">
    <w:name w:val="No Spacing"/>
    <w:link w:val="NoSpacingChar"/>
    <w:uiPriority w:val="1"/>
    <w:qFormat/>
    <w:rsid w:val="00135768"/>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135768"/>
    <w:rPr>
      <w:rFonts w:asciiTheme="minorHAnsi" w:eastAsiaTheme="minorEastAsia"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854"/>
    <w:rPr>
      <w:rFonts w:eastAsia="Times New Roman"/>
      <w:sz w:val="24"/>
      <w:szCs w:val="24"/>
      <w:lang w:val="en-US" w:eastAsia="en-US"/>
    </w:rPr>
  </w:style>
  <w:style w:type="paragraph" w:styleId="Heading1">
    <w:name w:val="heading 1"/>
    <w:basedOn w:val="Normal"/>
    <w:next w:val="Normal"/>
    <w:link w:val="Heading1Char"/>
    <w:uiPriority w:val="9"/>
    <w:qFormat/>
    <w:rsid w:val="00ED561B"/>
    <w:pPr>
      <w:keepNext/>
      <w:keepLines/>
      <w:spacing w:before="240"/>
      <w:outlineLvl w:val="0"/>
    </w:pPr>
    <w:rPr>
      <w:rFonts w:ascii="Cambria" w:eastAsia="MS Gothic" w:hAnsi="Cambria"/>
      <w:color w:val="365F91"/>
      <w:sz w:val="32"/>
      <w:szCs w:val="32"/>
    </w:rPr>
  </w:style>
  <w:style w:type="paragraph" w:styleId="Heading2">
    <w:name w:val="heading 2"/>
    <w:basedOn w:val="Normal"/>
    <w:next w:val="Normal"/>
    <w:link w:val="Heading2Char"/>
    <w:uiPriority w:val="99"/>
    <w:qFormat/>
    <w:rsid w:val="00386703"/>
    <w:pPr>
      <w:widowControl w:val="0"/>
      <w:autoSpaceDE w:val="0"/>
      <w:autoSpaceDN w:val="0"/>
      <w:adjustRightInd w:val="0"/>
      <w:ind w:left="1170" w:hanging="450"/>
      <w:outlineLvl w:val="1"/>
    </w:pPr>
    <w:rPr>
      <w:color w:val="000000"/>
      <w:sz w:val="56"/>
      <w:szCs w:val="5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iuktni">
    <w:name w:val="Siêu kết nối"/>
    <w:rsid w:val="001C2FEA"/>
    <w:rPr>
      <w:color w:val="0000FF"/>
      <w:u w:val="single"/>
    </w:rPr>
  </w:style>
  <w:style w:type="paragraph" w:styleId="BlockText">
    <w:name w:val="Block Text"/>
    <w:basedOn w:val="Normal"/>
    <w:rsid w:val="001C2FEA"/>
    <w:pPr>
      <w:spacing w:before="50" w:after="50"/>
      <w:ind w:left="1985" w:right="851"/>
      <w:jc w:val="center"/>
    </w:pPr>
    <w:rPr>
      <w:rFonts w:ascii=".VnTimeH" w:hAnsi=".VnTimeH"/>
    </w:rPr>
  </w:style>
  <w:style w:type="paragraph" w:styleId="ListParagraph">
    <w:name w:val="List Paragraph"/>
    <w:basedOn w:val="Normal"/>
    <w:uiPriority w:val="34"/>
    <w:qFormat/>
    <w:rsid w:val="001C2FEA"/>
    <w:pPr>
      <w:ind w:left="720"/>
      <w:contextualSpacing/>
    </w:pPr>
  </w:style>
  <w:style w:type="character" w:customStyle="1" w:styleId="Heading2Char">
    <w:name w:val="Heading 2 Char"/>
    <w:link w:val="Heading2"/>
    <w:uiPriority w:val="9"/>
    <w:rsid w:val="00386703"/>
    <w:rPr>
      <w:rFonts w:eastAsia="Times New Roman" w:cs="Times New Roman"/>
      <w:color w:val="000000"/>
      <w:sz w:val="56"/>
      <w:szCs w:val="56"/>
      <w:lang w:val="en-US"/>
    </w:rPr>
  </w:style>
  <w:style w:type="character" w:customStyle="1" w:styleId="Bodytext2">
    <w:name w:val="Body text (2)_"/>
    <w:link w:val="Bodytext20"/>
    <w:rsid w:val="0021007E"/>
    <w:rPr>
      <w:b/>
      <w:bCs/>
      <w:sz w:val="28"/>
      <w:szCs w:val="28"/>
      <w:shd w:val="clear" w:color="auto" w:fill="FFFFFF"/>
    </w:rPr>
  </w:style>
  <w:style w:type="character" w:customStyle="1" w:styleId="Bodytext2NotBold1">
    <w:name w:val="Body text (2) + Not Bold1"/>
    <w:rsid w:val="0021007E"/>
  </w:style>
  <w:style w:type="paragraph" w:customStyle="1" w:styleId="Bodytext20">
    <w:name w:val="Body text (2)"/>
    <w:basedOn w:val="Normal"/>
    <w:link w:val="Bodytext2"/>
    <w:rsid w:val="0021007E"/>
    <w:pPr>
      <w:widowControl w:val="0"/>
      <w:shd w:val="clear" w:color="auto" w:fill="FFFFFF"/>
      <w:spacing w:after="300" w:line="324" w:lineRule="exact"/>
      <w:ind w:hanging="1040"/>
    </w:pPr>
    <w:rPr>
      <w:rFonts w:eastAsia="Arial"/>
      <w:b/>
      <w:bCs/>
      <w:sz w:val="28"/>
      <w:szCs w:val="28"/>
      <w:lang w:val="vi-VN" w:eastAsia="vi-VN"/>
    </w:rPr>
  </w:style>
  <w:style w:type="character" w:customStyle="1" w:styleId="Bodytext">
    <w:name w:val="Body text_"/>
    <w:link w:val="Bodytext1"/>
    <w:rsid w:val="0021007E"/>
    <w:rPr>
      <w:sz w:val="28"/>
      <w:szCs w:val="28"/>
      <w:shd w:val="clear" w:color="auto" w:fill="FFFFFF"/>
    </w:rPr>
  </w:style>
  <w:style w:type="paragraph" w:customStyle="1" w:styleId="Bodytext1">
    <w:name w:val="Body text1"/>
    <w:basedOn w:val="Normal"/>
    <w:link w:val="Bodytext"/>
    <w:rsid w:val="0021007E"/>
    <w:pPr>
      <w:widowControl w:val="0"/>
      <w:shd w:val="clear" w:color="auto" w:fill="FFFFFF"/>
      <w:spacing w:before="420" w:after="60" w:line="324" w:lineRule="exact"/>
      <w:jc w:val="both"/>
    </w:pPr>
    <w:rPr>
      <w:rFonts w:eastAsia="Arial"/>
      <w:sz w:val="28"/>
      <w:szCs w:val="28"/>
      <w:lang w:val="vi-VN" w:eastAsia="vi-VN"/>
    </w:rPr>
  </w:style>
  <w:style w:type="paragraph" w:styleId="BodyTextIndent">
    <w:name w:val="Body Text Indent"/>
    <w:basedOn w:val="Normal"/>
    <w:link w:val="BodyTextIndentChar"/>
    <w:unhideWhenUsed/>
    <w:rsid w:val="005F4204"/>
    <w:pPr>
      <w:spacing w:after="40"/>
      <w:ind w:firstLine="720"/>
      <w:jc w:val="both"/>
      <w:outlineLvl w:val="0"/>
    </w:pPr>
    <w:rPr>
      <w:rFonts w:ascii=".VnTime" w:hAnsi=".VnTime"/>
      <w:sz w:val="28"/>
      <w:szCs w:val="28"/>
    </w:rPr>
  </w:style>
  <w:style w:type="character" w:customStyle="1" w:styleId="BodyTextIndentChar">
    <w:name w:val="Body Text Indent Char"/>
    <w:link w:val="BodyTextIndent"/>
    <w:rsid w:val="005F4204"/>
    <w:rPr>
      <w:rFonts w:ascii=".VnTime" w:eastAsia="Times New Roman" w:hAnsi=".VnTime"/>
      <w:sz w:val="28"/>
      <w:szCs w:val="28"/>
      <w:lang w:eastAsia="en-US"/>
    </w:rPr>
  </w:style>
  <w:style w:type="character" w:customStyle="1" w:styleId="Heading1Char">
    <w:name w:val="Heading 1 Char"/>
    <w:link w:val="Heading1"/>
    <w:uiPriority w:val="9"/>
    <w:rsid w:val="00ED561B"/>
    <w:rPr>
      <w:rFonts w:ascii="Cambria" w:eastAsia="MS Gothic" w:hAnsi="Cambria" w:cs="Times New Roman"/>
      <w:color w:val="365F91"/>
      <w:sz w:val="32"/>
      <w:szCs w:val="32"/>
      <w:lang w:eastAsia="en-US"/>
    </w:rPr>
  </w:style>
  <w:style w:type="paragraph" w:styleId="BalloonText">
    <w:name w:val="Balloon Text"/>
    <w:basedOn w:val="Normal"/>
    <w:link w:val="BalloonTextChar"/>
    <w:uiPriority w:val="99"/>
    <w:semiHidden/>
    <w:unhideWhenUsed/>
    <w:rsid w:val="008C3AC6"/>
    <w:rPr>
      <w:rFonts w:ascii="Segoe UI" w:hAnsi="Segoe UI" w:cs="Segoe UI"/>
      <w:sz w:val="18"/>
      <w:szCs w:val="18"/>
    </w:rPr>
  </w:style>
  <w:style w:type="character" w:customStyle="1" w:styleId="BalloonTextChar">
    <w:name w:val="Balloon Text Char"/>
    <w:link w:val="BalloonText"/>
    <w:uiPriority w:val="99"/>
    <w:semiHidden/>
    <w:rsid w:val="008C3AC6"/>
    <w:rPr>
      <w:rFonts w:ascii="Segoe UI" w:eastAsia="Times New Roman" w:hAnsi="Segoe UI" w:cs="Segoe UI"/>
      <w:sz w:val="18"/>
      <w:szCs w:val="18"/>
      <w:lang w:eastAsia="en-US"/>
    </w:rPr>
  </w:style>
  <w:style w:type="table" w:styleId="TableGrid">
    <w:name w:val="Table Grid"/>
    <w:basedOn w:val="TableNormal"/>
    <w:uiPriority w:val="39"/>
    <w:rsid w:val="000C0A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6721672">
      <w:bodyDiv w:val="1"/>
      <w:marLeft w:val="0"/>
      <w:marRight w:val="0"/>
      <w:marTop w:val="0"/>
      <w:marBottom w:val="0"/>
      <w:divBdr>
        <w:top w:val="none" w:sz="0" w:space="0" w:color="auto"/>
        <w:left w:val="none" w:sz="0" w:space="0" w:color="auto"/>
        <w:bottom w:val="none" w:sz="0" w:space="0" w:color="auto"/>
        <w:right w:val="none" w:sz="0" w:space="0" w:color="auto"/>
      </w:divBdr>
      <w:divsChild>
        <w:div w:id="1032388790">
          <w:marLeft w:val="547"/>
          <w:marRight w:val="0"/>
          <w:marTop w:val="154"/>
          <w:marBottom w:val="0"/>
          <w:divBdr>
            <w:top w:val="none" w:sz="0" w:space="0" w:color="auto"/>
            <w:left w:val="none" w:sz="0" w:space="0" w:color="auto"/>
            <w:bottom w:val="none" w:sz="0" w:space="0" w:color="auto"/>
            <w:right w:val="none" w:sz="0" w:space="0" w:color="auto"/>
          </w:divBdr>
        </w:div>
        <w:div w:id="1401292841">
          <w:marLeft w:val="547"/>
          <w:marRight w:val="0"/>
          <w:marTop w:val="154"/>
          <w:marBottom w:val="0"/>
          <w:divBdr>
            <w:top w:val="none" w:sz="0" w:space="0" w:color="auto"/>
            <w:left w:val="none" w:sz="0" w:space="0" w:color="auto"/>
            <w:bottom w:val="none" w:sz="0" w:space="0" w:color="auto"/>
            <w:right w:val="none" w:sz="0" w:space="0" w:color="auto"/>
          </w:divBdr>
        </w:div>
      </w:divsChild>
    </w:div>
    <w:div w:id="263732053">
      <w:bodyDiv w:val="1"/>
      <w:marLeft w:val="0"/>
      <w:marRight w:val="0"/>
      <w:marTop w:val="0"/>
      <w:marBottom w:val="0"/>
      <w:divBdr>
        <w:top w:val="none" w:sz="0" w:space="0" w:color="auto"/>
        <w:left w:val="none" w:sz="0" w:space="0" w:color="auto"/>
        <w:bottom w:val="none" w:sz="0" w:space="0" w:color="auto"/>
        <w:right w:val="none" w:sz="0" w:space="0" w:color="auto"/>
      </w:divBdr>
    </w:div>
    <w:div w:id="336808667">
      <w:bodyDiv w:val="1"/>
      <w:marLeft w:val="0"/>
      <w:marRight w:val="0"/>
      <w:marTop w:val="0"/>
      <w:marBottom w:val="0"/>
      <w:divBdr>
        <w:top w:val="none" w:sz="0" w:space="0" w:color="auto"/>
        <w:left w:val="none" w:sz="0" w:space="0" w:color="auto"/>
        <w:bottom w:val="none" w:sz="0" w:space="0" w:color="auto"/>
        <w:right w:val="none" w:sz="0" w:space="0" w:color="auto"/>
      </w:divBdr>
    </w:div>
    <w:div w:id="342050442">
      <w:bodyDiv w:val="1"/>
      <w:marLeft w:val="0"/>
      <w:marRight w:val="0"/>
      <w:marTop w:val="0"/>
      <w:marBottom w:val="0"/>
      <w:divBdr>
        <w:top w:val="none" w:sz="0" w:space="0" w:color="auto"/>
        <w:left w:val="none" w:sz="0" w:space="0" w:color="auto"/>
        <w:bottom w:val="none" w:sz="0" w:space="0" w:color="auto"/>
        <w:right w:val="none" w:sz="0" w:space="0" w:color="auto"/>
      </w:divBdr>
      <w:divsChild>
        <w:div w:id="329603541">
          <w:marLeft w:val="806"/>
          <w:marRight w:val="0"/>
          <w:marTop w:val="154"/>
          <w:marBottom w:val="0"/>
          <w:divBdr>
            <w:top w:val="none" w:sz="0" w:space="0" w:color="auto"/>
            <w:left w:val="none" w:sz="0" w:space="0" w:color="auto"/>
            <w:bottom w:val="none" w:sz="0" w:space="0" w:color="auto"/>
            <w:right w:val="none" w:sz="0" w:space="0" w:color="auto"/>
          </w:divBdr>
        </w:div>
        <w:div w:id="1152453316">
          <w:marLeft w:val="806"/>
          <w:marRight w:val="0"/>
          <w:marTop w:val="154"/>
          <w:marBottom w:val="0"/>
          <w:divBdr>
            <w:top w:val="none" w:sz="0" w:space="0" w:color="auto"/>
            <w:left w:val="none" w:sz="0" w:space="0" w:color="auto"/>
            <w:bottom w:val="none" w:sz="0" w:space="0" w:color="auto"/>
            <w:right w:val="none" w:sz="0" w:space="0" w:color="auto"/>
          </w:divBdr>
        </w:div>
        <w:div w:id="1767772251">
          <w:marLeft w:val="806"/>
          <w:marRight w:val="0"/>
          <w:marTop w:val="154"/>
          <w:marBottom w:val="0"/>
          <w:divBdr>
            <w:top w:val="none" w:sz="0" w:space="0" w:color="auto"/>
            <w:left w:val="none" w:sz="0" w:space="0" w:color="auto"/>
            <w:bottom w:val="none" w:sz="0" w:space="0" w:color="auto"/>
            <w:right w:val="none" w:sz="0" w:space="0" w:color="auto"/>
          </w:divBdr>
        </w:div>
      </w:divsChild>
    </w:div>
    <w:div w:id="717045383">
      <w:bodyDiv w:val="1"/>
      <w:marLeft w:val="0"/>
      <w:marRight w:val="0"/>
      <w:marTop w:val="0"/>
      <w:marBottom w:val="0"/>
      <w:divBdr>
        <w:top w:val="none" w:sz="0" w:space="0" w:color="auto"/>
        <w:left w:val="none" w:sz="0" w:space="0" w:color="auto"/>
        <w:bottom w:val="none" w:sz="0" w:space="0" w:color="auto"/>
        <w:right w:val="none" w:sz="0" w:space="0" w:color="auto"/>
      </w:divBdr>
    </w:div>
    <w:div w:id="972641008">
      <w:bodyDiv w:val="1"/>
      <w:marLeft w:val="0"/>
      <w:marRight w:val="0"/>
      <w:marTop w:val="0"/>
      <w:marBottom w:val="0"/>
      <w:divBdr>
        <w:top w:val="none" w:sz="0" w:space="0" w:color="auto"/>
        <w:left w:val="none" w:sz="0" w:space="0" w:color="auto"/>
        <w:bottom w:val="none" w:sz="0" w:space="0" w:color="auto"/>
        <w:right w:val="none" w:sz="0" w:space="0" w:color="auto"/>
      </w:divBdr>
    </w:div>
    <w:div w:id="983504891">
      <w:bodyDiv w:val="1"/>
      <w:marLeft w:val="0"/>
      <w:marRight w:val="0"/>
      <w:marTop w:val="0"/>
      <w:marBottom w:val="0"/>
      <w:divBdr>
        <w:top w:val="none" w:sz="0" w:space="0" w:color="auto"/>
        <w:left w:val="none" w:sz="0" w:space="0" w:color="auto"/>
        <w:bottom w:val="none" w:sz="0" w:space="0" w:color="auto"/>
        <w:right w:val="none" w:sz="0" w:space="0" w:color="auto"/>
      </w:divBdr>
      <w:divsChild>
        <w:div w:id="1560048926">
          <w:marLeft w:val="547"/>
          <w:marRight w:val="0"/>
          <w:marTop w:val="154"/>
          <w:marBottom w:val="0"/>
          <w:divBdr>
            <w:top w:val="none" w:sz="0" w:space="0" w:color="auto"/>
            <w:left w:val="none" w:sz="0" w:space="0" w:color="auto"/>
            <w:bottom w:val="none" w:sz="0" w:space="0" w:color="auto"/>
            <w:right w:val="none" w:sz="0" w:space="0" w:color="auto"/>
          </w:divBdr>
        </w:div>
      </w:divsChild>
    </w:div>
    <w:div w:id="1218201804">
      <w:bodyDiv w:val="1"/>
      <w:marLeft w:val="0"/>
      <w:marRight w:val="0"/>
      <w:marTop w:val="0"/>
      <w:marBottom w:val="0"/>
      <w:divBdr>
        <w:top w:val="none" w:sz="0" w:space="0" w:color="auto"/>
        <w:left w:val="none" w:sz="0" w:space="0" w:color="auto"/>
        <w:bottom w:val="none" w:sz="0" w:space="0" w:color="auto"/>
        <w:right w:val="none" w:sz="0" w:space="0" w:color="auto"/>
      </w:divBdr>
    </w:div>
    <w:div w:id="1399014187">
      <w:bodyDiv w:val="1"/>
      <w:marLeft w:val="0"/>
      <w:marRight w:val="0"/>
      <w:marTop w:val="0"/>
      <w:marBottom w:val="0"/>
      <w:divBdr>
        <w:top w:val="none" w:sz="0" w:space="0" w:color="auto"/>
        <w:left w:val="none" w:sz="0" w:space="0" w:color="auto"/>
        <w:bottom w:val="none" w:sz="0" w:space="0" w:color="auto"/>
        <w:right w:val="none" w:sz="0" w:space="0" w:color="auto"/>
      </w:divBdr>
    </w:div>
    <w:div w:id="1504785896">
      <w:bodyDiv w:val="1"/>
      <w:marLeft w:val="0"/>
      <w:marRight w:val="0"/>
      <w:marTop w:val="0"/>
      <w:marBottom w:val="0"/>
      <w:divBdr>
        <w:top w:val="none" w:sz="0" w:space="0" w:color="auto"/>
        <w:left w:val="none" w:sz="0" w:space="0" w:color="auto"/>
        <w:bottom w:val="none" w:sz="0" w:space="0" w:color="auto"/>
        <w:right w:val="none" w:sz="0" w:space="0" w:color="auto"/>
      </w:divBdr>
    </w:div>
    <w:div w:id="1624455895">
      <w:bodyDiv w:val="1"/>
      <w:marLeft w:val="0"/>
      <w:marRight w:val="0"/>
      <w:marTop w:val="0"/>
      <w:marBottom w:val="0"/>
      <w:divBdr>
        <w:top w:val="none" w:sz="0" w:space="0" w:color="auto"/>
        <w:left w:val="none" w:sz="0" w:space="0" w:color="auto"/>
        <w:bottom w:val="none" w:sz="0" w:space="0" w:color="auto"/>
        <w:right w:val="none" w:sz="0" w:space="0" w:color="auto"/>
      </w:divBdr>
    </w:div>
    <w:div w:id="1856534755">
      <w:bodyDiv w:val="1"/>
      <w:marLeft w:val="0"/>
      <w:marRight w:val="0"/>
      <w:marTop w:val="0"/>
      <w:marBottom w:val="0"/>
      <w:divBdr>
        <w:top w:val="none" w:sz="0" w:space="0" w:color="auto"/>
        <w:left w:val="none" w:sz="0" w:space="0" w:color="auto"/>
        <w:bottom w:val="none" w:sz="0" w:space="0" w:color="auto"/>
        <w:right w:val="none" w:sz="0" w:space="0" w:color="auto"/>
      </w:divBdr>
    </w:div>
    <w:div w:id="1874540668">
      <w:bodyDiv w:val="1"/>
      <w:marLeft w:val="0"/>
      <w:marRight w:val="0"/>
      <w:marTop w:val="0"/>
      <w:marBottom w:val="0"/>
      <w:divBdr>
        <w:top w:val="none" w:sz="0" w:space="0" w:color="auto"/>
        <w:left w:val="none" w:sz="0" w:space="0" w:color="auto"/>
        <w:bottom w:val="none" w:sz="0" w:space="0" w:color="auto"/>
        <w:right w:val="none" w:sz="0" w:space="0" w:color="auto"/>
      </w:divBdr>
    </w:div>
    <w:div w:id="2016033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20358-2EEF-414B-8B85-3D9F15149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1419</Words>
  <Characters>8091</Characters>
  <Application>Microsoft Office Word</Application>
  <DocSecurity>0</DocSecurity>
  <Lines>67</Lines>
  <Paragraphs>18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Admin</Company>
  <LinksUpToDate>false</LinksUpToDate>
  <CharactersWithSpaces>9492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 Quoc Hieu</dc:creator>
  <cp:lastModifiedBy>User</cp:lastModifiedBy>
  <cp:revision>32</cp:revision>
  <cp:lastPrinted>2018-11-13T09:21:00Z</cp:lastPrinted>
  <dcterms:created xsi:type="dcterms:W3CDTF">2018-11-12T18:54:00Z</dcterms:created>
  <dcterms:modified xsi:type="dcterms:W3CDTF">2018-11-13T09:44:00Z</dcterms:modified>
</cp:coreProperties>
</file>